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E94F3" w14:textId="1D6F7916" w:rsidR="000605EA" w:rsidRPr="0023011D" w:rsidRDefault="000605EA" w:rsidP="00C205D3">
      <w:pPr>
        <w:pStyle w:val="Header"/>
        <w:tabs>
          <w:tab w:val="right" w:pos="9865"/>
        </w:tabs>
        <w:rPr>
          <w:rFonts w:cs="Arial"/>
          <w:b w:val="0"/>
          <w:bCs/>
          <w:sz w:val="22"/>
          <w:szCs w:val="22"/>
        </w:rPr>
      </w:pPr>
      <w:bookmarkStart w:id="0" w:name="_Hlk95842860"/>
      <w:r w:rsidRPr="0023011D">
        <w:rPr>
          <w:rFonts w:cs="Arial"/>
          <w:bCs/>
          <w:sz w:val="22"/>
          <w:szCs w:val="22"/>
          <w:lang w:val="en-US"/>
        </w:rPr>
        <w:t>3GPP TSG RAN WG1 #1</w:t>
      </w:r>
      <w:r w:rsidR="00714AD0">
        <w:rPr>
          <w:rFonts w:cs="Arial"/>
          <w:bCs/>
          <w:sz w:val="22"/>
          <w:szCs w:val="22"/>
          <w:lang w:val="en-US"/>
        </w:rPr>
        <w:t>1</w:t>
      </w:r>
      <w:r w:rsidR="006062FE">
        <w:rPr>
          <w:rFonts w:cs="Arial"/>
          <w:bCs/>
          <w:sz w:val="22"/>
          <w:szCs w:val="22"/>
          <w:lang w:val="en-US"/>
        </w:rPr>
        <w:t>6</w:t>
      </w:r>
      <w:r w:rsidRPr="0023011D">
        <w:rPr>
          <w:rFonts w:cs="Arial"/>
          <w:bCs/>
          <w:sz w:val="22"/>
          <w:szCs w:val="22"/>
        </w:rPr>
        <w:tab/>
      </w:r>
      <w:r w:rsidRPr="00B14191">
        <w:rPr>
          <w:rFonts w:cs="Arial"/>
          <w:bCs/>
          <w:sz w:val="22"/>
          <w:szCs w:val="22"/>
        </w:rPr>
        <w:t>R1-</w:t>
      </w:r>
      <w:r w:rsidR="00D75E8D" w:rsidRPr="00D75E8D">
        <w:rPr>
          <w:rFonts w:cs="Arial"/>
          <w:bCs/>
          <w:sz w:val="22"/>
          <w:szCs w:val="22"/>
          <w:lang w:val="en-US"/>
        </w:rPr>
        <w:t>2400932</w:t>
      </w:r>
    </w:p>
    <w:bookmarkEnd w:id="0"/>
    <w:p w14:paraId="49D4C6BE" w14:textId="064EA10F" w:rsidR="000605EA" w:rsidRPr="0023011D" w:rsidRDefault="006062FE" w:rsidP="000605EA">
      <w:pPr>
        <w:tabs>
          <w:tab w:val="left" w:pos="2552"/>
        </w:tabs>
        <w:spacing w:after="0"/>
        <w:jc w:val="both"/>
        <w:rPr>
          <w:rFonts w:ascii="Arial" w:hAnsi="Arial" w:cs="Arial"/>
          <w:b/>
          <w:sz w:val="22"/>
          <w:szCs w:val="22"/>
          <w:lang w:eastAsia="en-US"/>
        </w:rPr>
      </w:pPr>
      <w:r w:rsidRPr="006062FE">
        <w:rPr>
          <w:rFonts w:ascii="Arial" w:hAnsi="Arial" w:cs="Arial"/>
          <w:b/>
          <w:bCs/>
          <w:sz w:val="22"/>
          <w:szCs w:val="22"/>
          <w:lang w:val="en-GB" w:eastAsia="en-US"/>
        </w:rPr>
        <w:t>Athens, Greece, February 26th – March 1st, 2024</w:t>
      </w:r>
    </w:p>
    <w:p w14:paraId="22F3B7ED" w14:textId="77777777" w:rsidR="006062FE" w:rsidRDefault="006062FE" w:rsidP="000605EA">
      <w:pPr>
        <w:tabs>
          <w:tab w:val="left" w:pos="1800"/>
          <w:tab w:val="left" w:pos="2552"/>
        </w:tabs>
        <w:spacing w:after="0"/>
        <w:rPr>
          <w:rFonts w:ascii="Arial" w:hAnsi="Arial" w:cs="Arial"/>
          <w:b/>
          <w:sz w:val="22"/>
          <w:szCs w:val="22"/>
          <w:lang w:eastAsia="en-US"/>
        </w:rPr>
      </w:pPr>
    </w:p>
    <w:p w14:paraId="02D9510D" w14:textId="7B02BCCD"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Pr="0023011D">
        <w:rPr>
          <w:rFonts w:ascii="Arial" w:eastAsia="SimSun" w:hAnsi="Arial" w:cs="Arial"/>
          <w:b/>
          <w:sz w:val="22"/>
          <w:szCs w:val="22"/>
          <w:lang w:eastAsia="zh-CN"/>
        </w:rPr>
        <w:t>9.</w:t>
      </w:r>
      <w:r w:rsidR="006062FE">
        <w:rPr>
          <w:rFonts w:ascii="Arial" w:eastAsia="SimSun" w:hAnsi="Arial" w:cs="Arial"/>
          <w:b/>
          <w:sz w:val="22"/>
          <w:szCs w:val="22"/>
          <w:lang w:eastAsia="zh-CN"/>
        </w:rPr>
        <w:t>7</w:t>
      </w:r>
      <w:r w:rsidR="0032424F">
        <w:rPr>
          <w:rFonts w:ascii="Arial" w:eastAsia="SimSun" w:hAnsi="Arial" w:cs="Arial"/>
          <w:b/>
          <w:sz w:val="22"/>
          <w:szCs w:val="22"/>
          <w:lang w:eastAsia="zh-CN"/>
        </w:rPr>
        <w:t>.</w:t>
      </w:r>
      <w:r w:rsidR="00793E91">
        <w:rPr>
          <w:rFonts w:ascii="Arial" w:eastAsia="SimSun" w:hAnsi="Arial" w:cs="Arial"/>
          <w:b/>
          <w:sz w:val="22"/>
          <w:szCs w:val="22"/>
          <w:lang w:eastAsia="zh-CN"/>
        </w:rPr>
        <w:t>2</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Toyota InfoTechnology Center</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5662BE">
        <w:rPr>
          <w:rFonts w:ascii="Arial" w:hAnsi="Arial" w:cs="Arial"/>
          <w:b/>
          <w:sz w:val="22"/>
          <w:szCs w:val="22"/>
          <w:lang w:eastAsia="en-US"/>
        </w:rPr>
        <w:t xml:space="preserve">Discussion on </w:t>
      </w:r>
      <w:r w:rsidR="00093911" w:rsidRPr="00093911">
        <w:rPr>
          <w:rFonts w:ascii="Arial" w:hAnsi="Arial" w:cs="Arial"/>
          <w:b/>
          <w:sz w:val="22"/>
          <w:szCs w:val="22"/>
          <w:lang w:eastAsia="en-US"/>
        </w:rPr>
        <w:t>ISAC channel modelling</w:t>
      </w:r>
    </w:p>
    <w:p w14:paraId="2F90BC5A" w14:textId="5A58C30F" w:rsidR="00B97703" w:rsidRPr="000605EA"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C75820">
      <w:pPr>
        <w:pStyle w:val="Heading1"/>
      </w:pPr>
      <w:r>
        <w:t>Introduction</w:t>
      </w:r>
    </w:p>
    <w:p w14:paraId="6BE3FD48" w14:textId="6CE0664E" w:rsidR="00F92BE8" w:rsidRPr="007B7D7F" w:rsidRDefault="00F92BE8" w:rsidP="00F92BE8">
      <w:pPr>
        <w:jc w:val="both"/>
      </w:pPr>
      <w:r w:rsidRPr="007B7D7F">
        <w:t>In RAN #</w:t>
      </w:r>
      <w:r w:rsidR="00A500F0">
        <w:t>102</w:t>
      </w:r>
      <w:r w:rsidRPr="007B7D7F">
        <w:t xml:space="preserve"> meeting, the </w:t>
      </w:r>
      <w:r w:rsidR="005C361C">
        <w:t>S</w:t>
      </w:r>
      <w:r w:rsidR="006633D6">
        <w:t xml:space="preserve">ID for </w:t>
      </w:r>
      <w:r w:rsidR="00B97767">
        <w:t>Rel-1</w:t>
      </w:r>
      <w:r w:rsidR="005C361C">
        <w:t>9</w:t>
      </w:r>
      <w:r w:rsidR="00B97767">
        <w:t xml:space="preserve"> </w:t>
      </w:r>
      <w:r w:rsidR="005C361C" w:rsidRPr="005C361C">
        <w:t>channel modelling for Integrated Sensing And Communication (ISAC) for NR</w:t>
      </w:r>
      <w:r w:rsidRPr="009E5021">
        <w:t xml:space="preserve"> </w:t>
      </w:r>
      <w:r>
        <w:t xml:space="preserve">was approved </w:t>
      </w:r>
      <w:r w:rsidR="00DB3B77">
        <w:fldChar w:fldCharType="begin"/>
      </w:r>
      <w:r w:rsidR="00DB3B77">
        <w:instrText xml:space="preserve"> REF _Ref99625861 \r \h </w:instrText>
      </w:r>
      <w:r w:rsidR="00DB3B77">
        <w:fldChar w:fldCharType="separate"/>
      </w:r>
      <w:r w:rsidR="00681035">
        <w:t>[1]</w:t>
      </w:r>
      <w:r w:rsidR="00DB3B77">
        <w:fldChar w:fldCharType="end"/>
      </w:r>
      <w:r>
        <w:t xml:space="preserve">. </w:t>
      </w:r>
      <w:r w:rsidR="00263BDC">
        <w:t>One of t</w:t>
      </w:r>
      <w:r w:rsidR="002D1E3A" w:rsidRPr="002D1E3A">
        <w:t>h</w:t>
      </w:r>
      <w:r w:rsidR="002D1E3A">
        <w:t xml:space="preserve">e </w:t>
      </w:r>
      <w:r w:rsidR="0040611D">
        <w:t>objective</w:t>
      </w:r>
      <w:r w:rsidR="00263BDC">
        <w:t>s</w:t>
      </w:r>
      <w:r w:rsidR="002D1E3A">
        <w:t xml:space="preserve"> of the SID</w:t>
      </w:r>
      <w:r w:rsidR="002D1E3A" w:rsidRPr="002D1E3A">
        <w:t xml:space="preserve"> </w:t>
      </w:r>
      <w:r w:rsidR="00263BDC">
        <w:t>is to</w:t>
      </w:r>
      <w:r w:rsidR="002D1E3A" w:rsidRPr="002D1E3A">
        <w:t xml:space="preserve"> </w:t>
      </w:r>
      <w:r w:rsidR="0013583C">
        <w:t>defin</w:t>
      </w:r>
      <w:r w:rsidR="00263BDC">
        <w:t>e</w:t>
      </w:r>
      <w:r w:rsidR="00297150">
        <w:t xml:space="preserve"> </w:t>
      </w:r>
      <w:r w:rsidR="00673223">
        <w:t>channel model</w:t>
      </w:r>
      <w:r w:rsidR="00366A0F">
        <w:t>l</w:t>
      </w:r>
      <w:r w:rsidR="00673223">
        <w:t>ing</w:t>
      </w:r>
      <w:r w:rsidR="004248B1">
        <w:t xml:space="preserve"> details</w:t>
      </w:r>
      <w:r w:rsidR="00297150">
        <w:t xml:space="preserve"> for ISAC</w:t>
      </w:r>
      <w:r w:rsidR="002D1E3A" w:rsidRPr="002D1E3A">
        <w:t xml:space="preserve"> as shown below.</w:t>
      </w:r>
      <w:r w:rsidR="0031275C">
        <w:t xml:space="preserve"> </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rsidRPr="00931887" w14:paraId="58DE40CA" w14:textId="77777777" w:rsidTr="00286F32">
        <w:trPr>
          <w:trHeight w:val="5975"/>
        </w:trPr>
        <w:tc>
          <w:tcPr>
            <w:tcW w:w="9607" w:type="dxa"/>
            <w:shd w:val="clear" w:color="auto" w:fill="auto"/>
          </w:tcPr>
          <w:p w14:paraId="4AF61B26" w14:textId="77777777" w:rsidR="00286F32" w:rsidRPr="00286F32" w:rsidRDefault="00286F32" w:rsidP="00286F32">
            <w:pPr>
              <w:spacing w:after="0"/>
              <w:rPr>
                <w:rFonts w:eastAsia="Times New Roman"/>
                <w:bCs/>
                <w:lang w:val="en-GB"/>
              </w:rPr>
            </w:pPr>
            <w:r w:rsidRPr="00286F32">
              <w:rPr>
                <w:rFonts w:eastAsia="Times New Roman"/>
                <w:bCs/>
                <w:lang w:val="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E7C6907" w14:textId="77777777" w:rsidR="00286F32" w:rsidRPr="00286F32" w:rsidRDefault="00286F32" w:rsidP="00286F32">
            <w:pPr>
              <w:numPr>
                <w:ilvl w:val="0"/>
                <w:numId w:val="40"/>
              </w:numPr>
              <w:spacing w:after="0"/>
              <w:rPr>
                <w:rFonts w:eastAsia="Times New Roman"/>
                <w:bCs/>
                <w:lang w:val="en-GB"/>
              </w:rPr>
            </w:pPr>
            <w:r w:rsidRPr="00286F32">
              <w:rPr>
                <w:rFonts w:eastAsia="Times New Roman"/>
                <w:bCs/>
                <w:lang w:val="en-GB"/>
              </w:rPr>
              <w:t>UAVs</w:t>
            </w:r>
          </w:p>
          <w:p w14:paraId="65D624C8" w14:textId="77777777" w:rsidR="00286F32" w:rsidRPr="00286F32" w:rsidRDefault="00286F32" w:rsidP="00286F32">
            <w:pPr>
              <w:numPr>
                <w:ilvl w:val="0"/>
                <w:numId w:val="40"/>
              </w:numPr>
              <w:spacing w:after="0"/>
              <w:rPr>
                <w:rFonts w:eastAsia="Times New Roman"/>
                <w:bCs/>
                <w:lang w:val="en-GB"/>
              </w:rPr>
            </w:pPr>
            <w:r w:rsidRPr="00286F32">
              <w:rPr>
                <w:rFonts w:eastAsia="Times New Roman"/>
                <w:bCs/>
                <w:lang w:val="en-GB"/>
              </w:rPr>
              <w:t xml:space="preserve">Humans indoors and outdoors </w:t>
            </w:r>
          </w:p>
          <w:p w14:paraId="634DF46E" w14:textId="77777777" w:rsidR="00286F32" w:rsidRPr="00286F32" w:rsidRDefault="00286F32" w:rsidP="00286F32">
            <w:pPr>
              <w:numPr>
                <w:ilvl w:val="0"/>
                <w:numId w:val="40"/>
              </w:numPr>
              <w:spacing w:after="0"/>
              <w:rPr>
                <w:rFonts w:eastAsia="Times New Roman"/>
                <w:bCs/>
                <w:lang w:val="en-GB"/>
              </w:rPr>
            </w:pPr>
            <w:r w:rsidRPr="00286F32">
              <w:rPr>
                <w:rFonts w:eastAsia="Times New Roman"/>
                <w:bCs/>
                <w:lang w:val="en-GB"/>
              </w:rPr>
              <w:t>Automotive vehicles (at least outdoors)</w:t>
            </w:r>
          </w:p>
          <w:p w14:paraId="40A70FC1" w14:textId="77777777" w:rsidR="00286F32" w:rsidRPr="00286F32" w:rsidRDefault="00286F32" w:rsidP="00286F32">
            <w:pPr>
              <w:numPr>
                <w:ilvl w:val="0"/>
                <w:numId w:val="40"/>
              </w:numPr>
              <w:spacing w:after="0"/>
              <w:rPr>
                <w:rFonts w:eastAsia="Times New Roman"/>
                <w:bCs/>
                <w:lang w:val="en-GB"/>
              </w:rPr>
            </w:pPr>
            <w:r w:rsidRPr="00286F32">
              <w:rPr>
                <w:rFonts w:eastAsia="Times New Roman"/>
                <w:bCs/>
                <w:lang w:val="en-GB"/>
              </w:rPr>
              <w:t>Automated guided vehicles (e.g. in indoor factories)</w:t>
            </w:r>
          </w:p>
          <w:p w14:paraId="64143940" w14:textId="77777777" w:rsidR="00286F32" w:rsidRPr="00286F32" w:rsidRDefault="00286F32" w:rsidP="00286F32">
            <w:pPr>
              <w:numPr>
                <w:ilvl w:val="0"/>
                <w:numId w:val="40"/>
              </w:numPr>
              <w:spacing w:after="0"/>
              <w:rPr>
                <w:rFonts w:eastAsia="Times New Roman"/>
                <w:bCs/>
                <w:lang w:val="en-GB"/>
              </w:rPr>
            </w:pPr>
            <w:r w:rsidRPr="00286F32">
              <w:rPr>
                <w:rFonts w:eastAsia="Times New Roman"/>
                <w:bCs/>
                <w:lang w:val="en-GB"/>
              </w:rPr>
              <w:t>Objects creating hazards on roads/railways, with a minimum size dependent on frequency</w:t>
            </w:r>
          </w:p>
          <w:p w14:paraId="76E539CB" w14:textId="77777777" w:rsidR="00286F32" w:rsidRPr="00286F32" w:rsidRDefault="00286F32" w:rsidP="00286F32">
            <w:pPr>
              <w:spacing w:after="0"/>
              <w:rPr>
                <w:rFonts w:eastAsia="Times New Roman"/>
                <w:bCs/>
                <w:lang w:val="en-GB"/>
              </w:rPr>
            </w:pPr>
          </w:p>
          <w:p w14:paraId="52E71004" w14:textId="77777777" w:rsidR="00286F32" w:rsidRPr="00286F32" w:rsidRDefault="00286F32" w:rsidP="00286F32">
            <w:pPr>
              <w:spacing w:after="0"/>
              <w:rPr>
                <w:rFonts w:eastAsia="Times New Roman"/>
                <w:bCs/>
                <w:lang w:val="en-GB"/>
              </w:rPr>
            </w:pPr>
            <w:r w:rsidRPr="00286F32">
              <w:rPr>
                <w:rFonts w:eastAsia="Times New Roman"/>
                <w:bCs/>
                <w:lang w:val="en-GB"/>
              </w:rPr>
              <w:t xml:space="preserve">All six sensing modes should be considered (i.e. TRP-TRP bistatic, TRP monostatic, TRP-UE bistatic, UE-TRP bistatic, UE-UE bistatic, UE monostatic). </w:t>
            </w:r>
          </w:p>
          <w:p w14:paraId="055E3941" w14:textId="77777777" w:rsidR="00286F32" w:rsidRPr="00286F32" w:rsidRDefault="00286F32" w:rsidP="00286F32">
            <w:pPr>
              <w:spacing w:after="0"/>
              <w:rPr>
                <w:rFonts w:eastAsia="Times New Roman"/>
                <w:bCs/>
                <w:lang w:val="en-GB"/>
              </w:rPr>
            </w:pPr>
          </w:p>
          <w:p w14:paraId="0AC73740" w14:textId="77777777" w:rsidR="00286F32" w:rsidRPr="00286F32" w:rsidRDefault="00286F32" w:rsidP="00286F32">
            <w:pPr>
              <w:spacing w:after="0"/>
              <w:rPr>
                <w:rFonts w:eastAsia="Times New Roman"/>
                <w:bCs/>
                <w:lang w:val="en-GB"/>
              </w:rPr>
            </w:pPr>
            <w:r w:rsidRPr="00286F32">
              <w:rPr>
                <w:rFonts w:eastAsia="Times New Roman"/>
                <w:bCs/>
                <w:lang w:val="en-GB"/>
              </w:rPr>
              <w:t>Frequencies from 0.5 to 52.6 GHz are the primary focus, with the assumption that the modelling approach should scale to 100 GHz. (If significant problems are identified with scaling above 52.6 GHz, the range above 52.6 GHz can be deprioritized.)</w:t>
            </w:r>
          </w:p>
          <w:p w14:paraId="179F546A" w14:textId="77777777" w:rsidR="00286F32" w:rsidRPr="00286F32" w:rsidRDefault="00286F32" w:rsidP="00286F32">
            <w:pPr>
              <w:spacing w:after="0"/>
              <w:rPr>
                <w:rFonts w:eastAsia="Times New Roman"/>
                <w:bCs/>
                <w:lang w:val="en-GB"/>
              </w:rPr>
            </w:pPr>
          </w:p>
          <w:p w14:paraId="567628E5" w14:textId="77777777" w:rsidR="00286F32" w:rsidRPr="00286F32" w:rsidRDefault="00286F32" w:rsidP="00286F32">
            <w:pPr>
              <w:spacing w:after="0"/>
              <w:rPr>
                <w:rFonts w:eastAsia="Times New Roman"/>
                <w:bCs/>
                <w:lang w:val="en-GB"/>
              </w:rPr>
            </w:pPr>
            <w:r w:rsidRPr="00286F32">
              <w:rPr>
                <w:rFonts w:eastAsia="Times New Roman"/>
                <w:bCs/>
                <w:lang w:val="en-GB"/>
              </w:rPr>
              <w:t>For the above use cases, sensing modes and frequencies:</w:t>
            </w:r>
          </w:p>
          <w:p w14:paraId="0E0BB07C" w14:textId="77777777" w:rsidR="00286F32" w:rsidRPr="00AF7A65" w:rsidRDefault="00286F32" w:rsidP="00286F32">
            <w:pPr>
              <w:numPr>
                <w:ilvl w:val="0"/>
                <w:numId w:val="38"/>
              </w:numPr>
              <w:spacing w:after="0"/>
              <w:rPr>
                <w:rFonts w:eastAsia="Times New Roman"/>
                <w:bCs/>
                <w:lang w:val="en-GB"/>
              </w:rPr>
            </w:pPr>
            <w:r w:rsidRPr="00AF7A65">
              <w:rPr>
                <w:rFonts w:eastAsia="Times New Roman"/>
                <w:bCs/>
                <w:lang w:val="en-GB"/>
              </w:rPr>
              <w:t>Identify details of the deployment scenarios corresponding to the above use cases.</w:t>
            </w:r>
          </w:p>
          <w:p w14:paraId="717E4FF9" w14:textId="77777777" w:rsidR="00286F32" w:rsidRPr="00AF7A65" w:rsidRDefault="00286F32" w:rsidP="00286F32">
            <w:pPr>
              <w:numPr>
                <w:ilvl w:val="0"/>
                <w:numId w:val="38"/>
              </w:numPr>
              <w:spacing w:after="0"/>
              <w:rPr>
                <w:rFonts w:eastAsia="Times New Roman"/>
                <w:bCs/>
                <w:highlight w:val="cyan"/>
                <w:lang w:val="en-GB"/>
              </w:rPr>
            </w:pPr>
            <w:r w:rsidRPr="00AF7A65">
              <w:rPr>
                <w:rFonts w:eastAsia="Times New Roman"/>
                <w:bCs/>
                <w:highlight w:val="cyan"/>
                <w:lang w:val="en-GB"/>
              </w:rPr>
              <w:t>Define channel modelling details for sensing using 38.901 as a starting point, and taking into account relevant measurements, including:</w:t>
            </w:r>
          </w:p>
          <w:p w14:paraId="15CEF5E0" w14:textId="77777777" w:rsidR="00286F32" w:rsidRPr="00AF7A65" w:rsidRDefault="00286F32" w:rsidP="00286F32">
            <w:pPr>
              <w:numPr>
                <w:ilvl w:val="0"/>
                <w:numId w:val="39"/>
              </w:numPr>
              <w:spacing w:after="0"/>
              <w:rPr>
                <w:rFonts w:eastAsia="Times New Roman"/>
                <w:bCs/>
                <w:highlight w:val="cyan"/>
                <w:lang w:val="en-GB"/>
              </w:rPr>
            </w:pPr>
            <w:r w:rsidRPr="00AF7A65">
              <w:rPr>
                <w:rFonts w:eastAsia="Times New Roman"/>
                <w:bCs/>
                <w:highlight w:val="cyan"/>
                <w:lang w:val="en-GB"/>
              </w:rPr>
              <w:t>modelling of sensing targets and background environment, including, for example (if needed by the above use cases), radar cross-section (RCS), mobility and clutter/scattering patterns;</w:t>
            </w:r>
          </w:p>
          <w:p w14:paraId="3FBB53F0" w14:textId="77777777" w:rsidR="00286F32" w:rsidRPr="00AF7A65" w:rsidRDefault="00286F32" w:rsidP="00286F32">
            <w:pPr>
              <w:numPr>
                <w:ilvl w:val="0"/>
                <w:numId w:val="39"/>
              </w:numPr>
              <w:spacing w:after="0"/>
              <w:rPr>
                <w:rFonts w:eastAsia="Times New Roman"/>
                <w:bCs/>
                <w:highlight w:val="cyan"/>
                <w:lang w:val="en-GB"/>
              </w:rPr>
            </w:pPr>
            <w:r w:rsidRPr="00AF7A65">
              <w:rPr>
                <w:rFonts w:eastAsia="Times New Roman"/>
                <w:bCs/>
                <w:highlight w:val="cyan"/>
                <w:lang w:val="en-GB"/>
              </w:rPr>
              <w:t>spatial consistency.</w:t>
            </w:r>
          </w:p>
          <w:p w14:paraId="108FF58F" w14:textId="77777777" w:rsidR="00286F32" w:rsidRPr="00286F32" w:rsidRDefault="00286F32" w:rsidP="00286F32">
            <w:pPr>
              <w:spacing w:after="0"/>
              <w:rPr>
                <w:rFonts w:eastAsia="Times New Roman"/>
                <w:bCs/>
                <w:lang w:val="en-GB"/>
              </w:rPr>
            </w:pPr>
          </w:p>
          <w:p w14:paraId="7CE42EA4" w14:textId="1DB78F9D" w:rsidR="00F92BE8" w:rsidRPr="00286F32" w:rsidRDefault="00286F32" w:rsidP="00286F32">
            <w:pPr>
              <w:spacing w:after="0"/>
              <w:rPr>
                <w:rFonts w:eastAsia="Times New Roman"/>
                <w:bCs/>
                <w:lang w:val="en-GB"/>
              </w:rPr>
            </w:pPr>
            <w:r w:rsidRPr="00286F32">
              <w:rPr>
                <w:rFonts w:eastAsia="Times New Roman"/>
                <w:bCs/>
                <w:lang w:val="en-GB"/>
              </w:rPr>
              <w:t>It will be discussed at RAN#105 whether to include additional study beyond channel modelling for ISAC.</w:t>
            </w:r>
          </w:p>
        </w:tc>
      </w:tr>
    </w:tbl>
    <w:p w14:paraId="06D16E33" w14:textId="4C5FF4B4" w:rsidR="00080FA5" w:rsidRDefault="00FC5474" w:rsidP="00F24356">
      <w:pPr>
        <w:jc w:val="both"/>
      </w:pPr>
      <w:r>
        <w:br/>
      </w:r>
      <w:r w:rsidR="00080FA5">
        <w:t xml:space="preserve">In this contribution, we </w:t>
      </w:r>
      <w:r w:rsidR="00A60F96">
        <w:t xml:space="preserve">provide </w:t>
      </w:r>
      <w:r w:rsidR="00080FA5">
        <w:t xml:space="preserve">our views on </w:t>
      </w:r>
      <w:r w:rsidR="000A5C43">
        <w:t>channel modeling</w:t>
      </w:r>
      <w:r w:rsidR="00194BEB">
        <w:t xml:space="preserve"> for ISAC</w:t>
      </w:r>
      <w:r w:rsidR="00080FA5">
        <w:t>.</w:t>
      </w:r>
    </w:p>
    <w:p w14:paraId="47BE0AB6" w14:textId="6C68A71F" w:rsidR="00C75820" w:rsidRDefault="0001183B" w:rsidP="00C75820">
      <w:pPr>
        <w:pStyle w:val="Heading1"/>
        <w:rPr>
          <w:lang w:val="en-US"/>
        </w:rPr>
      </w:pPr>
      <w:r>
        <w:rPr>
          <w:lang w:val="en-US"/>
        </w:rPr>
        <w:t xml:space="preserve">Discussion on </w:t>
      </w:r>
      <w:r w:rsidR="00162AFE">
        <w:t xml:space="preserve">channel </w:t>
      </w:r>
      <w:r w:rsidR="003F1884">
        <w:t>modelling</w:t>
      </w:r>
      <w:r w:rsidR="00D355CD">
        <w:t xml:space="preserve"> for ISAC</w:t>
      </w:r>
    </w:p>
    <w:p w14:paraId="2C2A4C21" w14:textId="05E035F1" w:rsidR="00233793" w:rsidRDefault="000D75CE" w:rsidP="00062A3D">
      <w:pPr>
        <w:jc w:val="both"/>
      </w:pPr>
      <w:r w:rsidRPr="000D75CE">
        <w:rPr>
          <w:lang w:val="en-GB"/>
        </w:rPr>
        <w:t xml:space="preserve">In this section, we discuss </w:t>
      </w:r>
      <w:r w:rsidR="00507638">
        <w:t>channel model</w:t>
      </w:r>
      <w:r w:rsidR="003F1884">
        <w:t>l</w:t>
      </w:r>
      <w:r w:rsidR="00507638">
        <w:t>ing</w:t>
      </w:r>
      <w:r w:rsidR="00233793">
        <w:t xml:space="preserve"> for ISAC.</w:t>
      </w:r>
    </w:p>
    <w:p w14:paraId="150461CA" w14:textId="177B0034" w:rsidR="00124CB5" w:rsidRDefault="008424E0" w:rsidP="00124CB5">
      <w:pPr>
        <w:pStyle w:val="Heading2"/>
        <w:rPr>
          <w:lang w:val="en-US"/>
        </w:rPr>
      </w:pPr>
      <w:r>
        <w:rPr>
          <w:lang w:val="en-US"/>
        </w:rPr>
        <w:t xml:space="preserve">Stochastic model </w:t>
      </w:r>
      <w:r w:rsidR="00DE4624">
        <w:rPr>
          <w:lang w:val="en-US"/>
        </w:rPr>
        <w:t>and</w:t>
      </w:r>
      <w:r>
        <w:rPr>
          <w:lang w:val="en-US"/>
        </w:rPr>
        <w:t xml:space="preserve"> </w:t>
      </w:r>
      <w:r w:rsidR="00DE4624">
        <w:rPr>
          <w:lang w:val="en-US"/>
        </w:rPr>
        <w:t xml:space="preserve">map-based </w:t>
      </w:r>
      <w:r>
        <w:rPr>
          <w:lang w:val="en-US"/>
        </w:rPr>
        <w:t>hybrid model</w:t>
      </w:r>
    </w:p>
    <w:p w14:paraId="38607999" w14:textId="5C16E424" w:rsidR="004D2C5B" w:rsidRDefault="00124CB5" w:rsidP="004D2C5B">
      <w:pPr>
        <w:pStyle w:val="3GPPNormalText"/>
        <w:rPr>
          <w:sz w:val="20"/>
          <w:szCs w:val="20"/>
        </w:rPr>
      </w:pPr>
      <w:r>
        <w:rPr>
          <w:sz w:val="20"/>
          <w:szCs w:val="20"/>
        </w:rPr>
        <w:t xml:space="preserve">TR 38.901 </w:t>
      </w:r>
      <w:r>
        <w:rPr>
          <w:sz w:val="20"/>
          <w:szCs w:val="20"/>
        </w:rPr>
        <w:fldChar w:fldCharType="begin"/>
      </w:r>
      <w:r>
        <w:rPr>
          <w:sz w:val="20"/>
          <w:szCs w:val="20"/>
        </w:rPr>
        <w:instrText xml:space="preserve"> REF _Ref158559761 \r \h </w:instrText>
      </w:r>
      <w:r>
        <w:rPr>
          <w:sz w:val="20"/>
          <w:szCs w:val="20"/>
        </w:rPr>
      </w:r>
      <w:r>
        <w:rPr>
          <w:sz w:val="20"/>
          <w:szCs w:val="20"/>
        </w:rPr>
        <w:fldChar w:fldCharType="separate"/>
      </w:r>
      <w:r w:rsidR="00681035">
        <w:rPr>
          <w:sz w:val="20"/>
          <w:szCs w:val="20"/>
        </w:rPr>
        <w:t>[2]</w:t>
      </w:r>
      <w:r>
        <w:rPr>
          <w:sz w:val="20"/>
          <w:szCs w:val="20"/>
        </w:rPr>
        <w:fldChar w:fldCharType="end"/>
      </w:r>
      <w:r>
        <w:rPr>
          <w:sz w:val="20"/>
          <w:szCs w:val="20"/>
        </w:rPr>
        <w:t xml:space="preserve"> </w:t>
      </w:r>
      <w:r w:rsidR="00135DFA">
        <w:rPr>
          <w:sz w:val="20"/>
          <w:szCs w:val="20"/>
        </w:rPr>
        <w:t>defines two types of channel models</w:t>
      </w:r>
      <w:r w:rsidR="008425F1">
        <w:rPr>
          <w:sz w:val="20"/>
          <w:szCs w:val="20"/>
        </w:rPr>
        <w:t xml:space="preserve"> as shown below</w:t>
      </w:r>
      <w:r w:rsidR="004D2C5B">
        <w:rPr>
          <w:sz w:val="20"/>
          <w:szCs w:val="20"/>
        </w:rPr>
        <w:t>:</w:t>
      </w:r>
    </w:p>
    <w:p w14:paraId="6825B035" w14:textId="221CA3F6" w:rsidR="004D2C5B" w:rsidRDefault="00001A0E" w:rsidP="004D2C5B">
      <w:pPr>
        <w:pStyle w:val="3GPPNormalText"/>
        <w:numPr>
          <w:ilvl w:val="0"/>
          <w:numId w:val="41"/>
        </w:numPr>
        <w:spacing w:after="0"/>
        <w:rPr>
          <w:sz w:val="20"/>
          <w:szCs w:val="20"/>
        </w:rPr>
      </w:pPr>
      <w:r>
        <w:rPr>
          <w:sz w:val="20"/>
          <w:szCs w:val="20"/>
        </w:rPr>
        <w:t>Stochastic model</w:t>
      </w:r>
      <w:r w:rsidR="00FA095F">
        <w:rPr>
          <w:sz w:val="20"/>
          <w:szCs w:val="20"/>
        </w:rPr>
        <w:t>:</w:t>
      </w:r>
    </w:p>
    <w:p w14:paraId="126D0D7F" w14:textId="3070FB6D" w:rsidR="00083065" w:rsidRDefault="008425F1" w:rsidP="00083065">
      <w:pPr>
        <w:pStyle w:val="3GPPNormalText"/>
        <w:numPr>
          <w:ilvl w:val="1"/>
          <w:numId w:val="41"/>
        </w:numPr>
        <w:spacing w:after="0"/>
        <w:rPr>
          <w:sz w:val="20"/>
          <w:szCs w:val="20"/>
        </w:rPr>
      </w:pPr>
      <w:r>
        <w:rPr>
          <w:sz w:val="20"/>
          <w:szCs w:val="20"/>
        </w:rPr>
        <w:t>This</w:t>
      </w:r>
      <w:r w:rsidR="00895ADF">
        <w:rPr>
          <w:sz w:val="20"/>
          <w:szCs w:val="20"/>
        </w:rPr>
        <w:t xml:space="preserve"> model</w:t>
      </w:r>
      <w:r w:rsidR="008767FF">
        <w:rPr>
          <w:sz w:val="20"/>
          <w:szCs w:val="20"/>
        </w:rPr>
        <w:t xml:space="preserve"> is based on statistical modeling of radio channels.</w:t>
      </w:r>
      <w:r w:rsidR="00B83E11">
        <w:rPr>
          <w:sz w:val="20"/>
          <w:szCs w:val="20"/>
        </w:rPr>
        <w:t xml:space="preserve"> </w:t>
      </w:r>
      <w:r w:rsidR="00B83E11" w:rsidRPr="00222C31">
        <w:rPr>
          <w:sz w:val="20"/>
          <w:szCs w:val="20"/>
        </w:rPr>
        <w:t xml:space="preserve">The radio channels are </w:t>
      </w:r>
      <w:r w:rsidR="0074036B">
        <w:rPr>
          <w:sz w:val="20"/>
          <w:szCs w:val="20"/>
        </w:rPr>
        <w:t>generated</w:t>
      </w:r>
      <w:r w:rsidR="00B83E11" w:rsidRPr="00222C31">
        <w:rPr>
          <w:sz w:val="20"/>
          <w:szCs w:val="20"/>
        </w:rPr>
        <w:t xml:space="preserve"> </w:t>
      </w:r>
      <w:r w:rsidR="00B83E11">
        <w:rPr>
          <w:sz w:val="20"/>
          <w:szCs w:val="20"/>
        </w:rPr>
        <w:t xml:space="preserve">based on various channel </w:t>
      </w:r>
      <w:r w:rsidR="00B83E11" w:rsidRPr="00B83E11">
        <w:rPr>
          <w:sz w:val="20"/>
          <w:szCs w:val="20"/>
        </w:rPr>
        <w:t xml:space="preserve">parameters </w:t>
      </w:r>
      <w:r w:rsidR="00BF361B">
        <w:rPr>
          <w:sz w:val="20"/>
          <w:szCs w:val="20"/>
        </w:rPr>
        <w:t>for</w:t>
      </w:r>
      <w:r w:rsidR="00B83E11" w:rsidRPr="00B83E11">
        <w:rPr>
          <w:sz w:val="20"/>
          <w:szCs w:val="20"/>
        </w:rPr>
        <w:t xml:space="preserve"> path loss, delay spread, angular spread, </w:t>
      </w:r>
      <w:r w:rsidR="00864D14">
        <w:rPr>
          <w:sz w:val="20"/>
          <w:szCs w:val="20"/>
        </w:rPr>
        <w:t>Rician K factor, shadow fading</w:t>
      </w:r>
      <w:r w:rsidR="00EC5AD5">
        <w:rPr>
          <w:sz w:val="20"/>
          <w:szCs w:val="20"/>
        </w:rPr>
        <w:t>, etc</w:t>
      </w:r>
      <w:r w:rsidR="00B83E11" w:rsidRPr="00B83E11">
        <w:rPr>
          <w:sz w:val="20"/>
          <w:szCs w:val="20"/>
        </w:rPr>
        <w:t>.</w:t>
      </w:r>
      <w:r w:rsidR="00E8442F">
        <w:rPr>
          <w:sz w:val="20"/>
          <w:szCs w:val="20"/>
        </w:rPr>
        <w:t xml:space="preserve"> </w:t>
      </w:r>
    </w:p>
    <w:p w14:paraId="56E27E40" w14:textId="7DD470BB" w:rsidR="00A24F68" w:rsidRDefault="00A24F68" w:rsidP="00083065">
      <w:pPr>
        <w:pStyle w:val="3GPPNormalText"/>
        <w:numPr>
          <w:ilvl w:val="1"/>
          <w:numId w:val="41"/>
        </w:numPr>
        <w:spacing w:after="0"/>
        <w:rPr>
          <w:sz w:val="20"/>
          <w:szCs w:val="20"/>
        </w:rPr>
      </w:pPr>
      <w:r>
        <w:rPr>
          <w:sz w:val="20"/>
          <w:szCs w:val="20"/>
        </w:rPr>
        <w:t>This model has less computational complexity</w:t>
      </w:r>
      <w:r w:rsidR="0063043D">
        <w:rPr>
          <w:sz w:val="20"/>
          <w:szCs w:val="20"/>
        </w:rPr>
        <w:t>, compared with the map-based hybrid model below</w:t>
      </w:r>
      <w:r>
        <w:rPr>
          <w:sz w:val="20"/>
          <w:szCs w:val="20"/>
        </w:rPr>
        <w:t>.</w:t>
      </w:r>
      <w:r w:rsidR="00DE1CF3">
        <w:rPr>
          <w:sz w:val="20"/>
          <w:szCs w:val="20"/>
        </w:rPr>
        <w:t xml:space="preserve"> However, </w:t>
      </w:r>
      <w:r w:rsidR="00475237">
        <w:rPr>
          <w:sz w:val="20"/>
          <w:szCs w:val="20"/>
        </w:rPr>
        <w:t>th</w:t>
      </w:r>
      <w:r w:rsidR="0094413C">
        <w:rPr>
          <w:sz w:val="20"/>
          <w:szCs w:val="20"/>
        </w:rPr>
        <w:t>e current</w:t>
      </w:r>
      <w:r w:rsidR="00475237">
        <w:rPr>
          <w:sz w:val="20"/>
          <w:szCs w:val="20"/>
        </w:rPr>
        <w:t xml:space="preserve"> model </w:t>
      </w:r>
      <w:r w:rsidR="00235015">
        <w:rPr>
          <w:sz w:val="20"/>
          <w:szCs w:val="20"/>
        </w:rPr>
        <w:t xml:space="preserve">is not suitable </w:t>
      </w:r>
      <w:r w:rsidR="00A47AD5">
        <w:rPr>
          <w:sz w:val="20"/>
          <w:szCs w:val="20"/>
        </w:rPr>
        <w:t xml:space="preserve">for ISAC because </w:t>
      </w:r>
      <w:r w:rsidR="00DB4278">
        <w:rPr>
          <w:sz w:val="20"/>
          <w:szCs w:val="20"/>
        </w:rPr>
        <w:t xml:space="preserve">channel realizations may not be accurate or consistent with the target object’s </w:t>
      </w:r>
      <w:r w:rsidR="00F2232D">
        <w:rPr>
          <w:sz w:val="20"/>
          <w:szCs w:val="20"/>
        </w:rPr>
        <w:t>mobility</w:t>
      </w:r>
      <w:r w:rsidR="00DB4278">
        <w:rPr>
          <w:sz w:val="20"/>
          <w:szCs w:val="20"/>
        </w:rPr>
        <w:t>.</w:t>
      </w:r>
    </w:p>
    <w:p w14:paraId="08E5C1FD" w14:textId="26614D11" w:rsidR="004D2C5B" w:rsidRDefault="00020076" w:rsidP="004D2C5B">
      <w:pPr>
        <w:pStyle w:val="3GPPNormalText"/>
        <w:numPr>
          <w:ilvl w:val="0"/>
          <w:numId w:val="41"/>
        </w:numPr>
        <w:spacing w:after="0"/>
        <w:rPr>
          <w:sz w:val="20"/>
          <w:szCs w:val="20"/>
        </w:rPr>
      </w:pPr>
      <w:r>
        <w:rPr>
          <w:sz w:val="20"/>
          <w:szCs w:val="20"/>
        </w:rPr>
        <w:t>Map-based h</w:t>
      </w:r>
      <w:r w:rsidR="00001A0E">
        <w:rPr>
          <w:sz w:val="20"/>
          <w:szCs w:val="20"/>
        </w:rPr>
        <w:t>ybrid model</w:t>
      </w:r>
      <w:r w:rsidR="00FA095F">
        <w:rPr>
          <w:sz w:val="20"/>
          <w:szCs w:val="20"/>
        </w:rPr>
        <w:t>:</w:t>
      </w:r>
    </w:p>
    <w:p w14:paraId="2041F004" w14:textId="6C545AD6" w:rsidR="00222C31" w:rsidRDefault="008425F1" w:rsidP="00222C31">
      <w:pPr>
        <w:pStyle w:val="3GPPNormalText"/>
        <w:numPr>
          <w:ilvl w:val="1"/>
          <w:numId w:val="41"/>
        </w:numPr>
        <w:spacing w:after="0"/>
        <w:rPr>
          <w:sz w:val="20"/>
          <w:szCs w:val="20"/>
        </w:rPr>
      </w:pPr>
      <w:r>
        <w:rPr>
          <w:sz w:val="20"/>
          <w:szCs w:val="20"/>
        </w:rPr>
        <w:lastRenderedPageBreak/>
        <w:t>This</w:t>
      </w:r>
      <w:r w:rsidR="00801595" w:rsidRPr="00801595">
        <w:rPr>
          <w:sz w:val="20"/>
          <w:szCs w:val="20"/>
        </w:rPr>
        <w:t xml:space="preserve"> is </w:t>
      </w:r>
      <w:r w:rsidR="000E63A8">
        <w:rPr>
          <w:sz w:val="20"/>
          <w:szCs w:val="20"/>
        </w:rPr>
        <w:t>based on</w:t>
      </w:r>
      <w:r w:rsidR="00801595" w:rsidRPr="00801595">
        <w:rPr>
          <w:sz w:val="20"/>
          <w:szCs w:val="20"/>
        </w:rPr>
        <w:t xml:space="preserve"> a deterministic component and a stochastic</w:t>
      </w:r>
      <w:r w:rsidR="00801595">
        <w:rPr>
          <w:sz w:val="20"/>
          <w:szCs w:val="20"/>
        </w:rPr>
        <w:t xml:space="preserve"> </w:t>
      </w:r>
      <w:r w:rsidR="00801595" w:rsidRPr="00801595">
        <w:rPr>
          <w:sz w:val="20"/>
          <w:szCs w:val="20"/>
        </w:rPr>
        <w:t>component following mainly the</w:t>
      </w:r>
      <w:r w:rsidR="00801595">
        <w:rPr>
          <w:sz w:val="20"/>
          <w:szCs w:val="20"/>
        </w:rPr>
        <w:t xml:space="preserve"> stochastic</w:t>
      </w:r>
      <w:r w:rsidR="00801595" w:rsidRPr="00801595">
        <w:rPr>
          <w:sz w:val="20"/>
          <w:szCs w:val="20"/>
        </w:rPr>
        <w:t xml:space="preserve"> model </w:t>
      </w:r>
      <w:r w:rsidR="00801595">
        <w:rPr>
          <w:sz w:val="20"/>
          <w:szCs w:val="20"/>
        </w:rPr>
        <w:t>above</w:t>
      </w:r>
      <w:r w:rsidR="00801595" w:rsidRPr="00801595">
        <w:rPr>
          <w:sz w:val="20"/>
          <w:szCs w:val="20"/>
        </w:rPr>
        <w:t>.</w:t>
      </w:r>
      <w:r w:rsidR="00222C31">
        <w:rPr>
          <w:sz w:val="20"/>
          <w:szCs w:val="20"/>
        </w:rPr>
        <w:t xml:space="preserve"> </w:t>
      </w:r>
      <w:r w:rsidR="00222C31" w:rsidRPr="00222C31">
        <w:rPr>
          <w:sz w:val="20"/>
          <w:szCs w:val="20"/>
        </w:rPr>
        <w:t>The radio channels are created using the deterministic ray-tracing upon a digitized map and emulating certain stochastic</w:t>
      </w:r>
      <w:r w:rsidR="00222C31">
        <w:rPr>
          <w:sz w:val="20"/>
          <w:szCs w:val="20"/>
        </w:rPr>
        <w:t xml:space="preserve"> </w:t>
      </w:r>
      <w:r w:rsidR="00222C31" w:rsidRPr="00222C31">
        <w:rPr>
          <w:sz w:val="20"/>
          <w:szCs w:val="20"/>
        </w:rPr>
        <w:t>components according to the statistic parameters</w:t>
      </w:r>
      <w:r w:rsidR="00222C31">
        <w:rPr>
          <w:sz w:val="20"/>
          <w:szCs w:val="20"/>
        </w:rPr>
        <w:t>.</w:t>
      </w:r>
    </w:p>
    <w:p w14:paraId="4E0614B1" w14:textId="491BF320" w:rsidR="00083065" w:rsidRPr="00222C31" w:rsidRDefault="00455153" w:rsidP="00222C31">
      <w:pPr>
        <w:pStyle w:val="3GPPNormalText"/>
        <w:numPr>
          <w:ilvl w:val="1"/>
          <w:numId w:val="41"/>
        </w:numPr>
        <w:spacing w:after="0"/>
        <w:rPr>
          <w:sz w:val="20"/>
          <w:szCs w:val="20"/>
        </w:rPr>
      </w:pPr>
      <w:r>
        <w:rPr>
          <w:sz w:val="20"/>
          <w:szCs w:val="20"/>
        </w:rPr>
        <w:t>By apply</w:t>
      </w:r>
      <w:r w:rsidR="00825C86">
        <w:rPr>
          <w:sz w:val="20"/>
          <w:szCs w:val="20"/>
        </w:rPr>
        <w:t>ing</w:t>
      </w:r>
      <w:r>
        <w:rPr>
          <w:sz w:val="20"/>
          <w:szCs w:val="20"/>
        </w:rPr>
        <w:t xml:space="preserve"> deterministic ray-tracing for </w:t>
      </w:r>
      <w:r w:rsidR="007F72F6">
        <w:rPr>
          <w:sz w:val="20"/>
          <w:szCs w:val="20"/>
        </w:rPr>
        <w:t xml:space="preserve">paths associated with </w:t>
      </w:r>
      <w:r>
        <w:rPr>
          <w:sz w:val="20"/>
          <w:szCs w:val="20"/>
        </w:rPr>
        <w:t>the target object, t</w:t>
      </w:r>
      <w:r w:rsidR="001525E8">
        <w:rPr>
          <w:sz w:val="20"/>
          <w:szCs w:val="20"/>
        </w:rPr>
        <w:t xml:space="preserve">his model </w:t>
      </w:r>
      <w:r>
        <w:rPr>
          <w:sz w:val="20"/>
          <w:szCs w:val="20"/>
        </w:rPr>
        <w:t xml:space="preserve">can </w:t>
      </w:r>
      <w:r w:rsidR="001525E8">
        <w:rPr>
          <w:sz w:val="20"/>
          <w:szCs w:val="20"/>
        </w:rPr>
        <w:t>provide m</w:t>
      </w:r>
      <w:r w:rsidR="001525E8" w:rsidRPr="001525E8">
        <w:rPr>
          <w:sz w:val="20"/>
          <w:szCs w:val="20"/>
        </w:rPr>
        <w:t>ore accurate</w:t>
      </w:r>
      <w:r w:rsidR="001525E8">
        <w:rPr>
          <w:sz w:val="20"/>
          <w:szCs w:val="20"/>
        </w:rPr>
        <w:t xml:space="preserve"> </w:t>
      </w:r>
      <w:r w:rsidR="00C83394">
        <w:rPr>
          <w:sz w:val="20"/>
          <w:szCs w:val="20"/>
        </w:rPr>
        <w:t xml:space="preserve">and consistent </w:t>
      </w:r>
      <w:r w:rsidR="001525E8">
        <w:rPr>
          <w:sz w:val="20"/>
          <w:szCs w:val="20"/>
        </w:rPr>
        <w:t>channel realizations</w:t>
      </w:r>
      <w:r w:rsidR="001525E8" w:rsidRPr="001525E8">
        <w:rPr>
          <w:sz w:val="20"/>
          <w:szCs w:val="20"/>
        </w:rPr>
        <w:t xml:space="preserve"> for </w:t>
      </w:r>
      <w:r w:rsidR="00C33371">
        <w:rPr>
          <w:sz w:val="20"/>
          <w:szCs w:val="20"/>
        </w:rPr>
        <w:t>object detection and/or tracking</w:t>
      </w:r>
      <w:r w:rsidR="00A550A3">
        <w:rPr>
          <w:sz w:val="20"/>
          <w:szCs w:val="20"/>
        </w:rPr>
        <w:t xml:space="preserve"> in ISAC</w:t>
      </w:r>
      <w:r w:rsidR="001525E8">
        <w:rPr>
          <w:sz w:val="20"/>
          <w:szCs w:val="20"/>
        </w:rPr>
        <w:t>.</w:t>
      </w:r>
    </w:p>
    <w:p w14:paraId="64285062" w14:textId="714FCD7D" w:rsidR="00124CB5" w:rsidRDefault="00124CB5" w:rsidP="00124CB5">
      <w:pPr>
        <w:pStyle w:val="3GPPNormalText"/>
        <w:rPr>
          <w:sz w:val="20"/>
          <w:szCs w:val="20"/>
        </w:rPr>
      </w:pPr>
    </w:p>
    <w:p w14:paraId="7F5B714B" w14:textId="60D462F0" w:rsidR="00F262B6" w:rsidRDefault="00DE4624" w:rsidP="00124CB5">
      <w:pPr>
        <w:pStyle w:val="3GPPNormalText"/>
        <w:rPr>
          <w:sz w:val="20"/>
          <w:szCs w:val="20"/>
          <w:lang w:eastAsia="en-GB"/>
        </w:rPr>
      </w:pPr>
      <w:r>
        <w:rPr>
          <w:sz w:val="20"/>
          <w:szCs w:val="20"/>
        </w:rPr>
        <w:t xml:space="preserve">For ISAC study, channel realizations associated with </w:t>
      </w:r>
      <w:r w:rsidR="051951DE" w:rsidRPr="3F0F254D">
        <w:rPr>
          <w:sz w:val="20"/>
          <w:szCs w:val="20"/>
        </w:rPr>
        <w:t>a</w:t>
      </w:r>
      <w:r>
        <w:rPr>
          <w:sz w:val="20"/>
          <w:szCs w:val="20"/>
        </w:rPr>
        <w:t xml:space="preserve"> target object need to be accurate and consistent in time, frequency, and space.</w:t>
      </w:r>
      <w:r w:rsidR="00393669">
        <w:rPr>
          <w:sz w:val="20"/>
          <w:szCs w:val="20"/>
        </w:rPr>
        <w:t xml:space="preserve"> </w:t>
      </w:r>
      <w:r w:rsidR="001013CE">
        <w:rPr>
          <w:sz w:val="20"/>
          <w:szCs w:val="20"/>
        </w:rPr>
        <w:t>In that sense</w:t>
      </w:r>
      <w:r w:rsidR="007F72F6">
        <w:rPr>
          <w:sz w:val="20"/>
          <w:szCs w:val="20"/>
        </w:rPr>
        <w:t>,</w:t>
      </w:r>
      <w:r w:rsidR="007F72F6" w:rsidRPr="007F72F6">
        <w:rPr>
          <w:sz w:val="20"/>
          <w:szCs w:val="20"/>
          <w:lang w:eastAsia="en-GB"/>
        </w:rPr>
        <w:t xml:space="preserve"> </w:t>
      </w:r>
      <w:r w:rsidR="001013CE">
        <w:rPr>
          <w:sz w:val="20"/>
          <w:szCs w:val="20"/>
          <w:lang w:eastAsia="en-GB"/>
        </w:rPr>
        <w:t>the map-based hybrid model is more suitable for ISAC channel modelling.</w:t>
      </w:r>
      <w:r w:rsidR="00CA1064">
        <w:rPr>
          <w:sz w:val="20"/>
          <w:szCs w:val="20"/>
          <w:lang w:eastAsia="en-GB"/>
        </w:rPr>
        <w:t xml:space="preserve"> </w:t>
      </w:r>
      <w:r w:rsidR="00EA7E4C">
        <w:rPr>
          <w:sz w:val="20"/>
          <w:szCs w:val="20"/>
        </w:rPr>
        <w:t xml:space="preserve">Therefore, we propose to </w:t>
      </w:r>
      <w:r w:rsidR="00896357">
        <w:rPr>
          <w:sz w:val="20"/>
          <w:szCs w:val="20"/>
        </w:rPr>
        <w:t>enhance</w:t>
      </w:r>
      <w:r w:rsidR="00EA7E4C">
        <w:rPr>
          <w:sz w:val="20"/>
          <w:szCs w:val="20"/>
        </w:rPr>
        <w:t xml:space="preserve"> </w:t>
      </w:r>
      <w:r w:rsidR="00EA7E4C" w:rsidRPr="00EA7E4C">
        <w:rPr>
          <w:sz w:val="20"/>
          <w:szCs w:val="20"/>
        </w:rPr>
        <w:t>the map-based hybrid model</w:t>
      </w:r>
      <w:r w:rsidR="00E03BCE">
        <w:rPr>
          <w:sz w:val="20"/>
          <w:szCs w:val="20"/>
        </w:rPr>
        <w:t xml:space="preserve"> for ISAC channel modelling</w:t>
      </w:r>
      <w:r w:rsidR="00CA1064">
        <w:rPr>
          <w:sz w:val="20"/>
          <w:szCs w:val="20"/>
        </w:rPr>
        <w:t xml:space="preserve"> </w:t>
      </w:r>
      <w:r w:rsidR="0019657D">
        <w:rPr>
          <w:sz w:val="20"/>
          <w:szCs w:val="20"/>
        </w:rPr>
        <w:t>by applying</w:t>
      </w:r>
      <w:r w:rsidR="00CA1064" w:rsidRPr="007F72F6">
        <w:rPr>
          <w:sz w:val="20"/>
          <w:szCs w:val="20"/>
        </w:rPr>
        <w:t xml:space="preserve"> deterministic ray-tracing for paths associated with the target object</w:t>
      </w:r>
      <w:r w:rsidR="00EA7E4C">
        <w:rPr>
          <w:sz w:val="20"/>
          <w:szCs w:val="20"/>
        </w:rPr>
        <w:t xml:space="preserve">. </w:t>
      </w:r>
      <w:r w:rsidR="008176B6">
        <w:rPr>
          <w:sz w:val="20"/>
          <w:szCs w:val="20"/>
        </w:rPr>
        <w:t xml:space="preserve">In addition, for </w:t>
      </w:r>
      <w:r w:rsidR="00167EFE">
        <w:rPr>
          <w:sz w:val="20"/>
          <w:szCs w:val="20"/>
        </w:rPr>
        <w:t xml:space="preserve">calibration and </w:t>
      </w:r>
      <w:r w:rsidR="00BF74F6">
        <w:rPr>
          <w:sz w:val="20"/>
          <w:szCs w:val="20"/>
        </w:rPr>
        <w:t xml:space="preserve">consistent </w:t>
      </w:r>
      <w:r w:rsidR="008176B6">
        <w:rPr>
          <w:sz w:val="20"/>
          <w:szCs w:val="20"/>
        </w:rPr>
        <w:t xml:space="preserve">simulation evaluation among different companies, </w:t>
      </w:r>
      <w:r w:rsidR="00BF74F6">
        <w:rPr>
          <w:sz w:val="20"/>
          <w:szCs w:val="20"/>
        </w:rPr>
        <w:t xml:space="preserve">common reference </w:t>
      </w:r>
      <w:r w:rsidR="00E805B2">
        <w:rPr>
          <w:sz w:val="20"/>
          <w:szCs w:val="20"/>
        </w:rPr>
        <w:t>scenarios</w:t>
      </w:r>
      <w:r w:rsidR="008425F1">
        <w:rPr>
          <w:sz w:val="20"/>
          <w:szCs w:val="20"/>
        </w:rPr>
        <w:t xml:space="preserve"> (e.g., outdoor and indoor scenarios)</w:t>
      </w:r>
      <w:r w:rsidR="00BF74F6">
        <w:rPr>
          <w:sz w:val="20"/>
          <w:szCs w:val="20"/>
        </w:rPr>
        <w:t xml:space="preserve"> for </w:t>
      </w:r>
      <w:r w:rsidR="00BF74F6" w:rsidRPr="00BF74F6">
        <w:rPr>
          <w:sz w:val="20"/>
          <w:szCs w:val="20"/>
        </w:rPr>
        <w:t>the map-based hybrid mode</w:t>
      </w:r>
      <w:r w:rsidR="00BF74F6">
        <w:rPr>
          <w:sz w:val="20"/>
          <w:szCs w:val="20"/>
        </w:rPr>
        <w:t xml:space="preserve">l </w:t>
      </w:r>
      <w:r w:rsidR="000B22D2">
        <w:rPr>
          <w:sz w:val="20"/>
          <w:szCs w:val="20"/>
        </w:rPr>
        <w:t>should</w:t>
      </w:r>
      <w:r w:rsidR="00BF74F6">
        <w:rPr>
          <w:sz w:val="20"/>
          <w:szCs w:val="20"/>
        </w:rPr>
        <w:t xml:space="preserve"> be defined</w:t>
      </w:r>
      <w:r w:rsidR="001E57CA">
        <w:rPr>
          <w:sz w:val="20"/>
          <w:szCs w:val="20"/>
        </w:rPr>
        <w:t xml:space="preserve"> by taking into account</w:t>
      </w:r>
      <w:r w:rsidR="00970BE9">
        <w:rPr>
          <w:sz w:val="20"/>
          <w:szCs w:val="20"/>
        </w:rPr>
        <w:t xml:space="preserve"> target use cases and scenarios</w:t>
      </w:r>
      <w:r w:rsidR="00BF74F6">
        <w:rPr>
          <w:sz w:val="20"/>
          <w:szCs w:val="20"/>
        </w:rPr>
        <w:t>.</w:t>
      </w:r>
    </w:p>
    <w:p w14:paraId="5A047339" w14:textId="4EE48401" w:rsidR="00E853A3" w:rsidRPr="00934755" w:rsidRDefault="00F262B6" w:rsidP="00E853A3">
      <w:pPr>
        <w:pStyle w:val="3GPPNormalText"/>
        <w:rPr>
          <w:b/>
          <w:bCs/>
          <w:sz w:val="20"/>
          <w:szCs w:val="20"/>
        </w:rPr>
      </w:pPr>
      <w:bookmarkStart w:id="1" w:name="_Toc158883002"/>
      <w:r w:rsidRPr="00934755">
        <w:rPr>
          <w:b/>
          <w:bCs/>
          <w:sz w:val="20"/>
          <w:szCs w:val="20"/>
        </w:rPr>
        <w:t xml:space="preserve">Observation </w:t>
      </w:r>
      <w:r w:rsidRPr="00934755">
        <w:rPr>
          <w:b/>
          <w:bCs/>
          <w:sz w:val="20"/>
          <w:szCs w:val="20"/>
        </w:rPr>
        <w:fldChar w:fldCharType="begin"/>
      </w:r>
      <w:r w:rsidRPr="00934755">
        <w:rPr>
          <w:b/>
          <w:bCs/>
          <w:sz w:val="20"/>
          <w:szCs w:val="20"/>
        </w:rPr>
        <w:instrText xml:space="preserve"> SEQ Observation \* ARABIC </w:instrText>
      </w:r>
      <w:r w:rsidRPr="00934755">
        <w:rPr>
          <w:b/>
          <w:bCs/>
          <w:sz w:val="20"/>
          <w:szCs w:val="20"/>
        </w:rPr>
        <w:fldChar w:fldCharType="separate"/>
      </w:r>
      <w:r w:rsidR="00681035">
        <w:rPr>
          <w:b/>
          <w:bCs/>
          <w:noProof/>
          <w:sz w:val="20"/>
          <w:szCs w:val="20"/>
        </w:rPr>
        <w:t>1</w:t>
      </w:r>
      <w:r w:rsidRPr="00934755">
        <w:rPr>
          <w:b/>
          <w:bCs/>
          <w:sz w:val="20"/>
          <w:szCs w:val="20"/>
        </w:rPr>
        <w:fldChar w:fldCharType="end"/>
      </w:r>
      <w:r w:rsidRPr="00934755">
        <w:rPr>
          <w:b/>
          <w:bCs/>
          <w:sz w:val="20"/>
          <w:szCs w:val="20"/>
        </w:rPr>
        <w:t xml:space="preserve">: </w:t>
      </w:r>
      <w:r>
        <w:rPr>
          <w:b/>
          <w:bCs/>
          <w:sz w:val="20"/>
          <w:szCs w:val="20"/>
          <w:lang w:val="en-GB"/>
        </w:rPr>
        <w:t xml:space="preserve">For ISAC study, </w:t>
      </w:r>
      <w:r w:rsidR="00EF23CA" w:rsidRPr="00EF23CA">
        <w:rPr>
          <w:b/>
          <w:bCs/>
          <w:sz w:val="20"/>
          <w:szCs w:val="20"/>
          <w:lang w:val="en-GB"/>
        </w:rPr>
        <w:t xml:space="preserve">applying deterministic ray-tracing for paths associated with </w:t>
      </w:r>
      <w:r w:rsidR="3060A312" w:rsidRPr="3F0F254D">
        <w:rPr>
          <w:b/>
          <w:bCs/>
          <w:sz w:val="20"/>
          <w:szCs w:val="20"/>
          <w:lang w:val="en-GB"/>
        </w:rPr>
        <w:t xml:space="preserve">a </w:t>
      </w:r>
      <w:r w:rsidR="00EF23CA" w:rsidRPr="00EF23CA">
        <w:rPr>
          <w:b/>
          <w:bCs/>
          <w:sz w:val="20"/>
          <w:szCs w:val="20"/>
          <w:lang w:val="en-GB"/>
        </w:rPr>
        <w:t>target object is suitable for accurate and consistent channel models</w:t>
      </w:r>
      <w:r w:rsidRPr="00934755">
        <w:rPr>
          <w:b/>
          <w:bCs/>
          <w:sz w:val="20"/>
          <w:szCs w:val="20"/>
        </w:rPr>
        <w:t>.</w:t>
      </w:r>
      <w:bookmarkEnd w:id="1"/>
    </w:p>
    <w:p w14:paraId="389122D7" w14:textId="3A1BBA1E" w:rsidR="00F262B6" w:rsidRPr="00934755" w:rsidRDefault="00E853A3" w:rsidP="00F75AE3">
      <w:pPr>
        <w:pStyle w:val="3GPPNormalText"/>
        <w:rPr>
          <w:b/>
          <w:bCs/>
          <w:sz w:val="20"/>
          <w:szCs w:val="20"/>
        </w:rPr>
      </w:pPr>
      <w:bookmarkStart w:id="2" w:name="_Toc158883005"/>
      <w:r w:rsidRPr="00934755">
        <w:rPr>
          <w:b/>
          <w:bCs/>
          <w:sz w:val="20"/>
          <w:szCs w:val="20"/>
        </w:rPr>
        <w:t xml:space="preserve">Proposal </w:t>
      </w:r>
      <w:r w:rsidRPr="00934755">
        <w:rPr>
          <w:b/>
          <w:bCs/>
          <w:sz w:val="20"/>
          <w:szCs w:val="20"/>
        </w:rPr>
        <w:fldChar w:fldCharType="begin"/>
      </w:r>
      <w:r w:rsidRPr="00934755">
        <w:rPr>
          <w:b/>
          <w:bCs/>
          <w:sz w:val="20"/>
          <w:szCs w:val="20"/>
        </w:rPr>
        <w:instrText xml:space="preserve"> SEQ Proposal \* ARABIC </w:instrText>
      </w:r>
      <w:r w:rsidRPr="00934755">
        <w:rPr>
          <w:b/>
          <w:bCs/>
          <w:sz w:val="20"/>
          <w:szCs w:val="20"/>
        </w:rPr>
        <w:fldChar w:fldCharType="separate"/>
      </w:r>
      <w:r w:rsidR="00681035">
        <w:rPr>
          <w:b/>
          <w:bCs/>
          <w:noProof/>
          <w:sz w:val="20"/>
          <w:szCs w:val="20"/>
        </w:rPr>
        <w:t>1</w:t>
      </w:r>
      <w:r w:rsidRPr="00934755">
        <w:rPr>
          <w:b/>
          <w:bCs/>
          <w:sz w:val="20"/>
          <w:szCs w:val="20"/>
        </w:rPr>
        <w:fldChar w:fldCharType="end"/>
      </w:r>
      <w:r w:rsidRPr="00934755">
        <w:rPr>
          <w:b/>
          <w:bCs/>
          <w:sz w:val="20"/>
          <w:szCs w:val="20"/>
        </w:rPr>
        <w:t xml:space="preserve">: </w:t>
      </w:r>
      <w:r>
        <w:rPr>
          <w:b/>
          <w:bCs/>
          <w:sz w:val="20"/>
          <w:szCs w:val="20"/>
        </w:rPr>
        <w:t xml:space="preserve">RAN1 to enhance </w:t>
      </w:r>
      <w:r w:rsidRPr="00F75AE3">
        <w:rPr>
          <w:b/>
          <w:bCs/>
          <w:sz w:val="20"/>
          <w:szCs w:val="20"/>
        </w:rPr>
        <w:t>the map-based hybrid model</w:t>
      </w:r>
      <w:r w:rsidR="00676184">
        <w:rPr>
          <w:b/>
          <w:bCs/>
          <w:sz w:val="20"/>
          <w:szCs w:val="20"/>
        </w:rPr>
        <w:t xml:space="preserve"> in TR 38.901</w:t>
      </w:r>
      <w:r w:rsidRPr="00F75AE3">
        <w:rPr>
          <w:b/>
          <w:bCs/>
          <w:sz w:val="20"/>
          <w:szCs w:val="20"/>
        </w:rPr>
        <w:t xml:space="preserve"> for ISAC channel modelling</w:t>
      </w:r>
      <w:r w:rsidRPr="00934755">
        <w:rPr>
          <w:b/>
          <w:bCs/>
          <w:sz w:val="20"/>
          <w:szCs w:val="20"/>
        </w:rPr>
        <w:t>.</w:t>
      </w:r>
      <w:bookmarkEnd w:id="2"/>
    </w:p>
    <w:p w14:paraId="4F38204A" w14:textId="0E5D8115" w:rsidR="00EA7E4C" w:rsidRPr="00934755" w:rsidRDefault="00F262B6" w:rsidP="00E853A3">
      <w:pPr>
        <w:pStyle w:val="3GPPNormalText"/>
        <w:rPr>
          <w:b/>
          <w:bCs/>
          <w:sz w:val="20"/>
          <w:szCs w:val="20"/>
        </w:rPr>
      </w:pPr>
      <w:bookmarkStart w:id="3" w:name="_Toc158883006"/>
      <w:r w:rsidRPr="00934755">
        <w:rPr>
          <w:b/>
          <w:bCs/>
          <w:sz w:val="20"/>
          <w:szCs w:val="20"/>
        </w:rPr>
        <w:t xml:space="preserve">Proposal </w:t>
      </w:r>
      <w:r w:rsidRPr="00934755">
        <w:rPr>
          <w:b/>
          <w:bCs/>
          <w:sz w:val="20"/>
          <w:szCs w:val="20"/>
        </w:rPr>
        <w:fldChar w:fldCharType="begin"/>
      </w:r>
      <w:r w:rsidRPr="00934755">
        <w:rPr>
          <w:b/>
          <w:bCs/>
          <w:sz w:val="20"/>
          <w:szCs w:val="20"/>
        </w:rPr>
        <w:instrText xml:space="preserve"> SEQ Proposal \* ARABIC </w:instrText>
      </w:r>
      <w:r w:rsidRPr="00934755">
        <w:rPr>
          <w:b/>
          <w:bCs/>
          <w:sz w:val="20"/>
          <w:szCs w:val="20"/>
        </w:rPr>
        <w:fldChar w:fldCharType="separate"/>
      </w:r>
      <w:r w:rsidR="00681035">
        <w:rPr>
          <w:b/>
          <w:bCs/>
          <w:noProof/>
          <w:sz w:val="20"/>
          <w:szCs w:val="20"/>
        </w:rPr>
        <w:t>2</w:t>
      </w:r>
      <w:r w:rsidRPr="00934755">
        <w:rPr>
          <w:b/>
          <w:bCs/>
          <w:sz w:val="20"/>
          <w:szCs w:val="20"/>
        </w:rPr>
        <w:fldChar w:fldCharType="end"/>
      </w:r>
      <w:r w:rsidRPr="00934755">
        <w:rPr>
          <w:b/>
          <w:bCs/>
          <w:sz w:val="20"/>
          <w:szCs w:val="20"/>
        </w:rPr>
        <w:t xml:space="preserve">: </w:t>
      </w:r>
      <w:r>
        <w:rPr>
          <w:b/>
          <w:bCs/>
          <w:sz w:val="20"/>
          <w:szCs w:val="20"/>
        </w:rPr>
        <w:t xml:space="preserve">RAN1 to </w:t>
      </w:r>
      <w:r w:rsidR="007F72F6">
        <w:rPr>
          <w:b/>
          <w:bCs/>
          <w:sz w:val="20"/>
          <w:szCs w:val="20"/>
        </w:rPr>
        <w:t xml:space="preserve">apply </w:t>
      </w:r>
      <w:r w:rsidR="007F72F6" w:rsidRPr="007F72F6">
        <w:rPr>
          <w:b/>
          <w:bCs/>
          <w:sz w:val="20"/>
          <w:szCs w:val="20"/>
        </w:rPr>
        <w:t>deterministic ray-tracing for</w:t>
      </w:r>
      <w:r w:rsidR="007F72F6">
        <w:rPr>
          <w:b/>
          <w:bCs/>
          <w:sz w:val="20"/>
          <w:szCs w:val="20"/>
        </w:rPr>
        <w:t xml:space="preserve"> paths associated with</w:t>
      </w:r>
      <w:r w:rsidR="007F72F6" w:rsidRPr="007F72F6">
        <w:rPr>
          <w:b/>
          <w:bCs/>
          <w:sz w:val="20"/>
          <w:szCs w:val="20"/>
        </w:rPr>
        <w:t xml:space="preserve"> </w:t>
      </w:r>
      <w:r w:rsidR="06F7E2DC" w:rsidRPr="3F0F254D">
        <w:rPr>
          <w:b/>
          <w:bCs/>
          <w:sz w:val="20"/>
          <w:szCs w:val="20"/>
        </w:rPr>
        <w:t xml:space="preserve">a </w:t>
      </w:r>
      <w:r w:rsidR="007F72F6" w:rsidRPr="007F72F6">
        <w:rPr>
          <w:b/>
          <w:bCs/>
          <w:sz w:val="20"/>
          <w:szCs w:val="20"/>
        </w:rPr>
        <w:t>target object</w:t>
      </w:r>
      <w:r w:rsidR="00181BA5">
        <w:rPr>
          <w:b/>
          <w:bCs/>
          <w:sz w:val="20"/>
          <w:szCs w:val="20"/>
        </w:rPr>
        <w:t xml:space="preserve"> in the map-based hybrid model</w:t>
      </w:r>
      <w:r w:rsidR="00D16849">
        <w:rPr>
          <w:b/>
          <w:bCs/>
          <w:sz w:val="20"/>
          <w:szCs w:val="20"/>
        </w:rPr>
        <w:t xml:space="preserve"> in TR 38.901</w:t>
      </w:r>
      <w:r w:rsidRPr="00934755">
        <w:rPr>
          <w:b/>
          <w:bCs/>
          <w:sz w:val="20"/>
          <w:szCs w:val="20"/>
        </w:rPr>
        <w:t>.</w:t>
      </w:r>
      <w:bookmarkEnd w:id="3"/>
    </w:p>
    <w:p w14:paraId="32F251A5" w14:textId="4DF413D5" w:rsidR="00F262B6" w:rsidRPr="00934755" w:rsidRDefault="00EA7E4C" w:rsidP="00F262B6">
      <w:pPr>
        <w:pStyle w:val="3GPPNormalText"/>
        <w:rPr>
          <w:b/>
          <w:bCs/>
          <w:sz w:val="20"/>
          <w:szCs w:val="20"/>
        </w:rPr>
      </w:pPr>
      <w:bookmarkStart w:id="4" w:name="_Toc158883007"/>
      <w:r w:rsidRPr="4F6D4C19">
        <w:rPr>
          <w:b/>
          <w:bCs/>
          <w:sz w:val="20"/>
          <w:szCs w:val="20"/>
        </w:rPr>
        <w:t xml:space="preserve">Proposal </w:t>
      </w:r>
      <w:r w:rsidRPr="4F6D4C19">
        <w:rPr>
          <w:b/>
          <w:bCs/>
          <w:sz w:val="20"/>
          <w:szCs w:val="20"/>
        </w:rPr>
        <w:fldChar w:fldCharType="begin"/>
      </w:r>
      <w:r w:rsidRPr="4F6D4C19">
        <w:rPr>
          <w:b/>
          <w:bCs/>
          <w:sz w:val="20"/>
          <w:szCs w:val="20"/>
        </w:rPr>
        <w:instrText xml:space="preserve"> SEQ Proposal \* ARABIC </w:instrText>
      </w:r>
      <w:r w:rsidRPr="4F6D4C19">
        <w:rPr>
          <w:b/>
          <w:bCs/>
          <w:sz w:val="20"/>
          <w:szCs w:val="20"/>
        </w:rPr>
        <w:fldChar w:fldCharType="separate"/>
      </w:r>
      <w:r w:rsidR="00681035" w:rsidRPr="4F6D4C19">
        <w:rPr>
          <w:b/>
          <w:bCs/>
          <w:noProof/>
          <w:sz w:val="20"/>
          <w:szCs w:val="20"/>
        </w:rPr>
        <w:t>3</w:t>
      </w:r>
      <w:r w:rsidRPr="4F6D4C19">
        <w:rPr>
          <w:b/>
          <w:bCs/>
          <w:sz w:val="20"/>
          <w:szCs w:val="20"/>
        </w:rPr>
        <w:fldChar w:fldCharType="end"/>
      </w:r>
      <w:r w:rsidRPr="4F6D4C19">
        <w:rPr>
          <w:b/>
          <w:bCs/>
          <w:sz w:val="20"/>
          <w:szCs w:val="20"/>
        </w:rPr>
        <w:t xml:space="preserve">: RAN1 to define </w:t>
      </w:r>
      <w:r w:rsidR="00167EFE" w:rsidRPr="4F6D4C19">
        <w:rPr>
          <w:b/>
          <w:bCs/>
          <w:sz w:val="20"/>
          <w:szCs w:val="20"/>
        </w:rPr>
        <w:t xml:space="preserve">common </w:t>
      </w:r>
      <w:r w:rsidRPr="4F6D4C19">
        <w:rPr>
          <w:b/>
          <w:bCs/>
          <w:sz w:val="20"/>
          <w:szCs w:val="20"/>
        </w:rPr>
        <w:t xml:space="preserve">reference scenarios </w:t>
      </w:r>
      <w:r w:rsidR="00B11240" w:rsidRPr="4F6D4C19">
        <w:rPr>
          <w:b/>
          <w:bCs/>
          <w:sz w:val="20"/>
          <w:szCs w:val="20"/>
        </w:rPr>
        <w:t>(e.g.</w:t>
      </w:r>
      <w:r w:rsidRPr="4F6D4C19">
        <w:rPr>
          <w:b/>
          <w:bCs/>
          <w:sz w:val="20"/>
          <w:szCs w:val="20"/>
        </w:rPr>
        <w:t>,</w:t>
      </w:r>
      <w:r w:rsidR="00B11240" w:rsidRPr="4F6D4C19">
        <w:rPr>
          <w:b/>
          <w:bCs/>
          <w:sz w:val="20"/>
          <w:szCs w:val="20"/>
        </w:rPr>
        <w:t xml:space="preserve"> outdoor and indoor scenarios) </w:t>
      </w:r>
      <w:r w:rsidRPr="4F6D4C19">
        <w:rPr>
          <w:b/>
          <w:bCs/>
          <w:sz w:val="20"/>
          <w:szCs w:val="20"/>
        </w:rPr>
        <w:t xml:space="preserve">for the map-based hybrid model in TR 38.901 </w:t>
      </w:r>
      <w:r w:rsidRPr="4F6D4C19">
        <w:rPr>
          <w:b/>
          <w:bCs/>
          <w:sz w:val="20"/>
          <w:szCs w:val="20"/>
          <w:lang w:val="en-GB"/>
        </w:rPr>
        <w:t>for ISAC channel modelling</w:t>
      </w:r>
      <w:r w:rsidR="001E57CA" w:rsidRPr="4F6D4C19">
        <w:rPr>
          <w:b/>
          <w:bCs/>
          <w:sz w:val="20"/>
          <w:szCs w:val="20"/>
          <w:lang w:val="en-GB"/>
        </w:rPr>
        <w:t xml:space="preserve"> </w:t>
      </w:r>
      <w:r w:rsidR="001E57CA" w:rsidRPr="4F6D4C19">
        <w:rPr>
          <w:b/>
          <w:bCs/>
          <w:sz w:val="20"/>
          <w:szCs w:val="20"/>
        </w:rPr>
        <w:t>by taking into account target use cases and scenarios</w:t>
      </w:r>
      <w:r w:rsidRPr="4F6D4C19">
        <w:rPr>
          <w:b/>
          <w:bCs/>
          <w:sz w:val="20"/>
          <w:szCs w:val="20"/>
        </w:rPr>
        <w:t>.</w:t>
      </w:r>
      <w:bookmarkEnd w:id="4"/>
    </w:p>
    <w:p w14:paraId="74CDC4D0" w14:textId="77777777" w:rsidR="00124CB5" w:rsidRPr="001D0C88" w:rsidRDefault="00124CB5" w:rsidP="00124CB5">
      <w:pPr>
        <w:rPr>
          <w:lang w:eastAsia="zh-CN"/>
        </w:rPr>
      </w:pPr>
    </w:p>
    <w:p w14:paraId="207D165D" w14:textId="665536C4" w:rsidR="00C75820" w:rsidRDefault="005552E1" w:rsidP="00C75820">
      <w:pPr>
        <w:pStyle w:val="Heading2"/>
        <w:rPr>
          <w:lang w:val="en-US"/>
        </w:rPr>
      </w:pPr>
      <w:r>
        <w:rPr>
          <w:lang w:val="en-US"/>
        </w:rPr>
        <w:t>R</w:t>
      </w:r>
      <w:r w:rsidRPr="005552E1">
        <w:rPr>
          <w:lang w:val="en-US"/>
        </w:rPr>
        <w:t>adar cross-section (RCS)</w:t>
      </w:r>
    </w:p>
    <w:p w14:paraId="16DCDB48" w14:textId="167F225D" w:rsidR="001E04A9" w:rsidRDefault="00DD17D4" w:rsidP="00F2788C">
      <w:pPr>
        <w:pStyle w:val="3GPPNormalText"/>
        <w:rPr>
          <w:sz w:val="20"/>
          <w:szCs w:val="20"/>
        </w:rPr>
      </w:pPr>
      <w:bookmarkStart w:id="5" w:name="_Toc131435283"/>
      <w:r>
        <w:rPr>
          <w:sz w:val="20"/>
          <w:szCs w:val="20"/>
        </w:rPr>
        <w:t>For ISAC study, consideration of radar cross-section (RCS) is important</w:t>
      </w:r>
      <w:r w:rsidR="000D00AA">
        <w:rPr>
          <w:sz w:val="20"/>
          <w:szCs w:val="20"/>
        </w:rPr>
        <w:t xml:space="preserve"> because </w:t>
      </w:r>
      <w:r w:rsidR="003C4C22">
        <w:rPr>
          <w:sz w:val="20"/>
          <w:szCs w:val="20"/>
        </w:rPr>
        <w:t>object detection/tracking is performed</w:t>
      </w:r>
      <w:r w:rsidR="000D00AA">
        <w:rPr>
          <w:sz w:val="20"/>
          <w:szCs w:val="20"/>
        </w:rPr>
        <w:t xml:space="preserve"> based on </w:t>
      </w:r>
      <w:r w:rsidR="00D024BD">
        <w:rPr>
          <w:sz w:val="20"/>
          <w:szCs w:val="20"/>
        </w:rPr>
        <w:t>received</w:t>
      </w:r>
      <w:r w:rsidR="000D00AA">
        <w:rPr>
          <w:sz w:val="20"/>
          <w:szCs w:val="20"/>
        </w:rPr>
        <w:t xml:space="preserve"> signal</w:t>
      </w:r>
      <w:r w:rsidR="00D024BD">
        <w:rPr>
          <w:sz w:val="20"/>
          <w:szCs w:val="20"/>
        </w:rPr>
        <w:t>s</w:t>
      </w:r>
      <w:r w:rsidR="000D00AA">
        <w:rPr>
          <w:sz w:val="20"/>
          <w:szCs w:val="20"/>
        </w:rPr>
        <w:t xml:space="preserve"> </w:t>
      </w:r>
      <w:r w:rsidR="00D024BD">
        <w:rPr>
          <w:sz w:val="20"/>
          <w:szCs w:val="20"/>
        </w:rPr>
        <w:t>reflected</w:t>
      </w:r>
      <w:r w:rsidR="000D00AA">
        <w:rPr>
          <w:sz w:val="20"/>
          <w:szCs w:val="20"/>
        </w:rPr>
        <w:t xml:space="preserve"> by the object</w:t>
      </w:r>
      <w:r>
        <w:rPr>
          <w:sz w:val="20"/>
          <w:szCs w:val="20"/>
        </w:rPr>
        <w:t>.</w:t>
      </w:r>
      <w:r w:rsidR="000069BB">
        <w:rPr>
          <w:sz w:val="20"/>
          <w:szCs w:val="20"/>
        </w:rPr>
        <w:t xml:space="preserve"> However, </w:t>
      </w:r>
      <w:r w:rsidR="00E174FF">
        <w:rPr>
          <w:sz w:val="20"/>
          <w:szCs w:val="20"/>
        </w:rPr>
        <w:t xml:space="preserve">the current </w:t>
      </w:r>
      <w:r w:rsidR="000069BB">
        <w:rPr>
          <w:sz w:val="20"/>
          <w:szCs w:val="20"/>
        </w:rPr>
        <w:t>channel model</w:t>
      </w:r>
      <w:r w:rsidR="00E174FF">
        <w:rPr>
          <w:sz w:val="20"/>
          <w:szCs w:val="20"/>
        </w:rPr>
        <w:t>s</w:t>
      </w:r>
      <w:r w:rsidR="000069BB">
        <w:rPr>
          <w:sz w:val="20"/>
          <w:szCs w:val="20"/>
        </w:rPr>
        <w:t xml:space="preserve"> in TR 38.901 </w:t>
      </w:r>
      <w:r w:rsidR="00245046">
        <w:rPr>
          <w:sz w:val="20"/>
          <w:szCs w:val="20"/>
        </w:rPr>
        <w:fldChar w:fldCharType="begin"/>
      </w:r>
      <w:r w:rsidR="00245046">
        <w:rPr>
          <w:sz w:val="20"/>
          <w:szCs w:val="20"/>
        </w:rPr>
        <w:instrText xml:space="preserve"> REF _Ref158559761 \r \h </w:instrText>
      </w:r>
      <w:r w:rsidR="00245046">
        <w:rPr>
          <w:sz w:val="20"/>
          <w:szCs w:val="20"/>
        </w:rPr>
      </w:r>
      <w:r w:rsidR="00245046">
        <w:rPr>
          <w:sz w:val="20"/>
          <w:szCs w:val="20"/>
        </w:rPr>
        <w:fldChar w:fldCharType="separate"/>
      </w:r>
      <w:r w:rsidR="00681035">
        <w:rPr>
          <w:sz w:val="20"/>
          <w:szCs w:val="20"/>
        </w:rPr>
        <w:t>[2]</w:t>
      </w:r>
      <w:r w:rsidR="00245046">
        <w:rPr>
          <w:sz w:val="20"/>
          <w:szCs w:val="20"/>
        </w:rPr>
        <w:fldChar w:fldCharType="end"/>
      </w:r>
      <w:r w:rsidR="00245046">
        <w:rPr>
          <w:sz w:val="20"/>
          <w:szCs w:val="20"/>
        </w:rPr>
        <w:t xml:space="preserve"> </w:t>
      </w:r>
      <w:r w:rsidR="00E174FF">
        <w:rPr>
          <w:sz w:val="20"/>
          <w:szCs w:val="20"/>
        </w:rPr>
        <w:t>do not</w:t>
      </w:r>
      <w:r w:rsidR="000069BB">
        <w:rPr>
          <w:sz w:val="20"/>
          <w:szCs w:val="20"/>
        </w:rPr>
        <w:t xml:space="preserve"> consider RCS.</w:t>
      </w:r>
      <w:r>
        <w:rPr>
          <w:sz w:val="20"/>
          <w:szCs w:val="20"/>
        </w:rPr>
        <w:t xml:space="preserve"> </w:t>
      </w:r>
      <w:r w:rsidR="001E04A9">
        <w:rPr>
          <w:sz w:val="20"/>
          <w:szCs w:val="20"/>
        </w:rPr>
        <w:t>Therefore, it is important to define the RCS model for each target object</w:t>
      </w:r>
      <w:r w:rsidR="051446C3">
        <w:rPr>
          <w:sz w:val="20"/>
          <w:szCs w:val="20"/>
        </w:rPr>
        <w:t xml:space="preserve"> type</w:t>
      </w:r>
      <w:r w:rsidR="001E04A9">
        <w:rPr>
          <w:sz w:val="20"/>
          <w:szCs w:val="20"/>
        </w:rPr>
        <w:t>.</w:t>
      </w:r>
    </w:p>
    <w:p w14:paraId="21B779C5" w14:textId="6CF53AC7" w:rsidR="00BA73F7" w:rsidRDefault="00901FBA" w:rsidP="00F2788C">
      <w:pPr>
        <w:pStyle w:val="3GPPNormalText"/>
        <w:rPr>
          <w:sz w:val="20"/>
          <w:szCs w:val="20"/>
        </w:rPr>
      </w:pPr>
      <w:r>
        <w:rPr>
          <w:sz w:val="20"/>
          <w:szCs w:val="20"/>
        </w:rPr>
        <w:t>Roughly speaking, t</w:t>
      </w:r>
      <w:r w:rsidR="00DD17D4">
        <w:rPr>
          <w:sz w:val="20"/>
          <w:szCs w:val="20"/>
        </w:rPr>
        <w:t>he RCS of an object i</w:t>
      </w:r>
      <w:r>
        <w:rPr>
          <w:sz w:val="20"/>
          <w:szCs w:val="20"/>
        </w:rPr>
        <w:t xml:space="preserve">s the measure of </w:t>
      </w:r>
      <w:r w:rsidR="009C76A2">
        <w:rPr>
          <w:sz w:val="20"/>
          <w:szCs w:val="20"/>
        </w:rPr>
        <w:t>the</w:t>
      </w:r>
      <w:r w:rsidRPr="00901FBA">
        <w:rPr>
          <w:sz w:val="20"/>
          <w:szCs w:val="20"/>
        </w:rPr>
        <w:t xml:space="preserve"> </w:t>
      </w:r>
      <w:r w:rsidR="009C76A2">
        <w:rPr>
          <w:sz w:val="20"/>
          <w:szCs w:val="20"/>
        </w:rPr>
        <w:t>object</w:t>
      </w:r>
      <w:r w:rsidRPr="00901FBA">
        <w:rPr>
          <w:sz w:val="20"/>
          <w:szCs w:val="20"/>
        </w:rPr>
        <w:t>'s ability to reflect signals</w:t>
      </w:r>
      <w:r w:rsidR="00C170C2">
        <w:rPr>
          <w:sz w:val="20"/>
          <w:szCs w:val="20"/>
        </w:rPr>
        <w:t xml:space="preserve"> to the direction of the receiver.</w:t>
      </w:r>
      <w:r w:rsidRPr="00901FBA">
        <w:rPr>
          <w:sz w:val="20"/>
          <w:szCs w:val="20"/>
        </w:rPr>
        <w:t xml:space="preserve"> </w:t>
      </w:r>
      <w:r>
        <w:rPr>
          <w:sz w:val="20"/>
          <w:szCs w:val="20"/>
        </w:rPr>
        <w:t xml:space="preserve">The </w:t>
      </w:r>
      <w:r w:rsidR="00BA73F7">
        <w:rPr>
          <w:sz w:val="20"/>
          <w:szCs w:val="20"/>
        </w:rPr>
        <w:t>RCS</w:t>
      </w:r>
      <w:r>
        <w:rPr>
          <w:sz w:val="20"/>
          <w:szCs w:val="20"/>
        </w:rPr>
        <w:t xml:space="preserve"> of an object</w:t>
      </w:r>
      <w:r w:rsidR="00BA73F7">
        <w:rPr>
          <w:sz w:val="20"/>
          <w:szCs w:val="20"/>
        </w:rPr>
        <w:t xml:space="preserve"> depends on various factors</w:t>
      </w:r>
      <w:r>
        <w:rPr>
          <w:sz w:val="20"/>
          <w:szCs w:val="20"/>
        </w:rPr>
        <w:t xml:space="preserve"> such as:</w:t>
      </w:r>
    </w:p>
    <w:p w14:paraId="684DB8BD" w14:textId="6EFCC053" w:rsidR="00901FBA" w:rsidRDefault="00901FBA" w:rsidP="00CB04BF">
      <w:pPr>
        <w:pStyle w:val="3GPPNormalText"/>
        <w:numPr>
          <w:ilvl w:val="0"/>
          <w:numId w:val="41"/>
        </w:numPr>
        <w:spacing w:after="0"/>
        <w:rPr>
          <w:sz w:val="20"/>
          <w:szCs w:val="20"/>
        </w:rPr>
      </w:pPr>
      <w:r>
        <w:rPr>
          <w:sz w:val="20"/>
          <w:szCs w:val="20"/>
        </w:rPr>
        <w:t>The size of the object</w:t>
      </w:r>
    </w:p>
    <w:p w14:paraId="24079C3B" w14:textId="77777777" w:rsidR="00901FBA" w:rsidRDefault="00901FBA" w:rsidP="00CB04BF">
      <w:pPr>
        <w:pStyle w:val="3GPPNormalText"/>
        <w:numPr>
          <w:ilvl w:val="0"/>
          <w:numId w:val="41"/>
        </w:numPr>
        <w:spacing w:after="0"/>
        <w:rPr>
          <w:sz w:val="20"/>
          <w:szCs w:val="20"/>
        </w:rPr>
      </w:pPr>
      <w:r>
        <w:rPr>
          <w:sz w:val="20"/>
          <w:szCs w:val="20"/>
        </w:rPr>
        <w:t>The material of the object</w:t>
      </w:r>
    </w:p>
    <w:p w14:paraId="717E13CD" w14:textId="3D9351C0" w:rsidR="00901FBA" w:rsidRDefault="00901FBA" w:rsidP="00CB04BF">
      <w:pPr>
        <w:pStyle w:val="3GPPNormalText"/>
        <w:numPr>
          <w:ilvl w:val="0"/>
          <w:numId w:val="41"/>
        </w:numPr>
        <w:spacing w:after="0"/>
        <w:rPr>
          <w:sz w:val="20"/>
          <w:szCs w:val="20"/>
        </w:rPr>
      </w:pPr>
      <w:r>
        <w:rPr>
          <w:sz w:val="20"/>
          <w:szCs w:val="20"/>
        </w:rPr>
        <w:t>The shape of the object</w:t>
      </w:r>
    </w:p>
    <w:p w14:paraId="62134E76" w14:textId="77777777" w:rsidR="00901FBA" w:rsidRDefault="00901FBA" w:rsidP="00CB04BF">
      <w:pPr>
        <w:pStyle w:val="3GPPNormalText"/>
        <w:numPr>
          <w:ilvl w:val="0"/>
          <w:numId w:val="41"/>
        </w:numPr>
        <w:spacing w:after="0"/>
        <w:rPr>
          <w:sz w:val="20"/>
          <w:szCs w:val="20"/>
        </w:rPr>
      </w:pPr>
      <w:r>
        <w:rPr>
          <w:sz w:val="20"/>
          <w:szCs w:val="20"/>
        </w:rPr>
        <w:t>Frequency</w:t>
      </w:r>
    </w:p>
    <w:p w14:paraId="1FB6394D" w14:textId="5A9F8EDA" w:rsidR="00901FBA" w:rsidRDefault="009C76A2" w:rsidP="00962A84">
      <w:pPr>
        <w:pStyle w:val="3GPPNormalText"/>
        <w:numPr>
          <w:ilvl w:val="0"/>
          <w:numId w:val="41"/>
        </w:numPr>
        <w:rPr>
          <w:sz w:val="20"/>
          <w:szCs w:val="20"/>
        </w:rPr>
      </w:pPr>
      <w:r>
        <w:rPr>
          <w:sz w:val="20"/>
          <w:szCs w:val="20"/>
        </w:rPr>
        <w:t>Incident and reflected angles</w:t>
      </w:r>
      <w:r w:rsidR="00CB04BF">
        <w:rPr>
          <w:sz w:val="20"/>
          <w:szCs w:val="20"/>
        </w:rPr>
        <w:t>.</w:t>
      </w:r>
    </w:p>
    <w:p w14:paraId="5C2CD5F4" w14:textId="1C5B6513" w:rsidR="00B40EF6" w:rsidRPr="005314E7" w:rsidRDefault="001E04A9" w:rsidP="005B5AB3">
      <w:pPr>
        <w:pStyle w:val="3GPPNormalText"/>
        <w:rPr>
          <w:sz w:val="20"/>
          <w:szCs w:val="20"/>
        </w:rPr>
      </w:pPr>
      <w:r>
        <w:rPr>
          <w:sz w:val="20"/>
          <w:szCs w:val="20"/>
        </w:rPr>
        <w:t>Considering these aspects, t</w:t>
      </w:r>
      <w:r w:rsidR="00A96C25">
        <w:rPr>
          <w:sz w:val="20"/>
          <w:szCs w:val="20"/>
        </w:rPr>
        <w:t>o reduce the workload and complexity in ISAC channel modelling, it would be preferable to define the RCS models for selected target object types</w:t>
      </w:r>
      <w:r w:rsidR="00696617">
        <w:rPr>
          <w:sz w:val="20"/>
          <w:szCs w:val="20"/>
        </w:rPr>
        <w:t xml:space="preserve"> (e.g., vehicle</w:t>
      </w:r>
      <w:r w:rsidR="00273AD8">
        <w:rPr>
          <w:sz w:val="20"/>
          <w:szCs w:val="20"/>
        </w:rPr>
        <w:t>s</w:t>
      </w:r>
      <w:r w:rsidR="00696617">
        <w:rPr>
          <w:sz w:val="20"/>
          <w:szCs w:val="20"/>
        </w:rPr>
        <w:t>, UAV</w:t>
      </w:r>
      <w:r w:rsidR="00273AD8">
        <w:rPr>
          <w:sz w:val="20"/>
          <w:szCs w:val="20"/>
        </w:rPr>
        <w:t>s</w:t>
      </w:r>
      <w:r w:rsidR="00696617">
        <w:rPr>
          <w:sz w:val="20"/>
          <w:szCs w:val="20"/>
        </w:rPr>
        <w:t>, human</w:t>
      </w:r>
      <w:r w:rsidR="00273AD8">
        <w:rPr>
          <w:sz w:val="20"/>
          <w:szCs w:val="20"/>
        </w:rPr>
        <w:t>s</w:t>
      </w:r>
      <w:r w:rsidR="00696617">
        <w:rPr>
          <w:sz w:val="20"/>
          <w:szCs w:val="20"/>
        </w:rPr>
        <w:t xml:space="preserve">, </w:t>
      </w:r>
      <w:r w:rsidR="0046189A">
        <w:rPr>
          <w:sz w:val="20"/>
          <w:szCs w:val="20"/>
        </w:rPr>
        <w:t>AGV</w:t>
      </w:r>
      <w:r w:rsidR="00273AD8">
        <w:rPr>
          <w:sz w:val="20"/>
          <w:szCs w:val="20"/>
        </w:rPr>
        <w:t>s</w:t>
      </w:r>
      <w:r w:rsidR="00696617">
        <w:rPr>
          <w:sz w:val="20"/>
          <w:szCs w:val="20"/>
        </w:rPr>
        <w:t>,</w:t>
      </w:r>
      <w:r w:rsidR="0046189A">
        <w:rPr>
          <w:sz w:val="20"/>
          <w:szCs w:val="20"/>
        </w:rPr>
        <w:t xml:space="preserve"> objects creating hazards on roads/railways</w:t>
      </w:r>
      <w:r w:rsidR="00FB6548">
        <w:rPr>
          <w:sz w:val="20"/>
          <w:szCs w:val="20"/>
        </w:rPr>
        <w:t>,</w:t>
      </w:r>
      <w:r w:rsidR="00696617">
        <w:rPr>
          <w:sz w:val="20"/>
          <w:szCs w:val="20"/>
        </w:rPr>
        <w:t xml:space="preserve"> etc.)</w:t>
      </w:r>
      <w:r w:rsidR="00A96C25">
        <w:rPr>
          <w:sz w:val="20"/>
          <w:szCs w:val="20"/>
        </w:rPr>
        <w:t>.</w:t>
      </w:r>
    </w:p>
    <w:p w14:paraId="31568D91" w14:textId="2ABBD6C0" w:rsidR="005314E7" w:rsidRPr="005B5AB3" w:rsidRDefault="005B5AB3" w:rsidP="00F2788C">
      <w:pPr>
        <w:pStyle w:val="3GPPNormalText"/>
        <w:rPr>
          <w:b/>
          <w:bCs/>
          <w:sz w:val="20"/>
          <w:szCs w:val="20"/>
        </w:rPr>
      </w:pPr>
      <w:bookmarkStart w:id="6" w:name="_Toc158883003"/>
      <w:r w:rsidRPr="00934755">
        <w:rPr>
          <w:b/>
          <w:bCs/>
          <w:sz w:val="20"/>
          <w:szCs w:val="20"/>
        </w:rPr>
        <w:t xml:space="preserve">Observation </w:t>
      </w:r>
      <w:r w:rsidRPr="00934755">
        <w:rPr>
          <w:b/>
          <w:bCs/>
          <w:sz w:val="20"/>
          <w:szCs w:val="20"/>
        </w:rPr>
        <w:fldChar w:fldCharType="begin"/>
      </w:r>
      <w:r w:rsidRPr="00934755">
        <w:rPr>
          <w:b/>
          <w:bCs/>
          <w:sz w:val="20"/>
          <w:szCs w:val="20"/>
        </w:rPr>
        <w:instrText xml:space="preserve"> SEQ Observation \* ARABIC </w:instrText>
      </w:r>
      <w:r w:rsidRPr="00934755">
        <w:rPr>
          <w:b/>
          <w:bCs/>
          <w:sz w:val="20"/>
          <w:szCs w:val="20"/>
        </w:rPr>
        <w:fldChar w:fldCharType="separate"/>
      </w:r>
      <w:r w:rsidR="00681035">
        <w:rPr>
          <w:b/>
          <w:bCs/>
          <w:noProof/>
          <w:sz w:val="20"/>
          <w:szCs w:val="20"/>
        </w:rPr>
        <w:t>2</w:t>
      </w:r>
      <w:r w:rsidRPr="00934755">
        <w:rPr>
          <w:b/>
          <w:bCs/>
          <w:sz w:val="20"/>
          <w:szCs w:val="20"/>
        </w:rPr>
        <w:fldChar w:fldCharType="end"/>
      </w:r>
      <w:r w:rsidRPr="00934755">
        <w:rPr>
          <w:b/>
          <w:bCs/>
          <w:sz w:val="20"/>
          <w:szCs w:val="20"/>
        </w:rPr>
        <w:t xml:space="preserve">: </w:t>
      </w:r>
      <w:r>
        <w:rPr>
          <w:b/>
          <w:bCs/>
          <w:sz w:val="20"/>
          <w:szCs w:val="20"/>
          <w:lang w:val="en-GB"/>
        </w:rPr>
        <w:t xml:space="preserve">For ISAC </w:t>
      </w:r>
      <w:r w:rsidR="00F44043">
        <w:rPr>
          <w:b/>
          <w:bCs/>
          <w:sz w:val="20"/>
          <w:szCs w:val="20"/>
          <w:lang w:val="en-GB"/>
        </w:rPr>
        <w:t>channel modelling</w:t>
      </w:r>
      <w:r>
        <w:rPr>
          <w:b/>
          <w:bCs/>
          <w:sz w:val="20"/>
          <w:szCs w:val="20"/>
          <w:lang w:val="en-GB"/>
        </w:rPr>
        <w:t xml:space="preserve">, </w:t>
      </w:r>
      <w:r w:rsidR="00F44043">
        <w:rPr>
          <w:b/>
          <w:bCs/>
          <w:sz w:val="20"/>
          <w:szCs w:val="20"/>
          <w:lang w:val="en-GB"/>
        </w:rPr>
        <w:t>taking into account</w:t>
      </w:r>
      <w:r>
        <w:rPr>
          <w:b/>
          <w:bCs/>
          <w:sz w:val="20"/>
          <w:szCs w:val="20"/>
          <w:lang w:val="en-GB"/>
        </w:rPr>
        <w:t xml:space="preserve"> radar cross-section (RCS)</w:t>
      </w:r>
      <w:r>
        <w:rPr>
          <w:b/>
          <w:bCs/>
          <w:sz w:val="20"/>
          <w:szCs w:val="20"/>
        </w:rPr>
        <w:t xml:space="preserve"> is necessary</w:t>
      </w:r>
      <w:r w:rsidRPr="00934755">
        <w:rPr>
          <w:b/>
          <w:bCs/>
          <w:sz w:val="20"/>
          <w:szCs w:val="20"/>
        </w:rPr>
        <w:t>.</w:t>
      </w:r>
      <w:bookmarkEnd w:id="6"/>
    </w:p>
    <w:p w14:paraId="650FAA52" w14:textId="15C4352E" w:rsidR="00F2788C" w:rsidRPr="00934755" w:rsidRDefault="00F2788C" w:rsidP="00F2788C">
      <w:pPr>
        <w:pStyle w:val="3GPPNormalText"/>
        <w:rPr>
          <w:b/>
          <w:bCs/>
          <w:sz w:val="20"/>
          <w:szCs w:val="20"/>
        </w:rPr>
      </w:pPr>
      <w:bookmarkStart w:id="7" w:name="_Toc158883004"/>
      <w:r w:rsidRPr="00934755">
        <w:rPr>
          <w:b/>
          <w:bCs/>
          <w:sz w:val="20"/>
          <w:szCs w:val="20"/>
        </w:rPr>
        <w:t xml:space="preserve">Observation </w:t>
      </w:r>
      <w:r w:rsidRPr="00934755">
        <w:rPr>
          <w:b/>
          <w:bCs/>
          <w:sz w:val="20"/>
          <w:szCs w:val="20"/>
        </w:rPr>
        <w:fldChar w:fldCharType="begin"/>
      </w:r>
      <w:r w:rsidRPr="00934755">
        <w:rPr>
          <w:b/>
          <w:bCs/>
          <w:sz w:val="20"/>
          <w:szCs w:val="20"/>
        </w:rPr>
        <w:instrText xml:space="preserve"> SEQ Observation \* ARABIC </w:instrText>
      </w:r>
      <w:r w:rsidRPr="00934755">
        <w:rPr>
          <w:b/>
          <w:bCs/>
          <w:sz w:val="20"/>
          <w:szCs w:val="20"/>
        </w:rPr>
        <w:fldChar w:fldCharType="separate"/>
      </w:r>
      <w:r w:rsidR="00681035">
        <w:rPr>
          <w:b/>
          <w:bCs/>
          <w:noProof/>
          <w:sz w:val="20"/>
          <w:szCs w:val="20"/>
        </w:rPr>
        <w:t>3</w:t>
      </w:r>
      <w:r w:rsidRPr="00934755">
        <w:rPr>
          <w:b/>
          <w:bCs/>
          <w:sz w:val="20"/>
          <w:szCs w:val="20"/>
        </w:rPr>
        <w:fldChar w:fldCharType="end"/>
      </w:r>
      <w:r w:rsidRPr="00934755">
        <w:rPr>
          <w:b/>
          <w:bCs/>
          <w:sz w:val="20"/>
          <w:szCs w:val="20"/>
        </w:rPr>
        <w:t xml:space="preserve">: </w:t>
      </w:r>
      <w:r w:rsidR="00D47EE0">
        <w:rPr>
          <w:b/>
          <w:bCs/>
          <w:sz w:val="20"/>
          <w:szCs w:val="20"/>
          <w:lang w:val="en-GB"/>
        </w:rPr>
        <w:t xml:space="preserve">TR 38.901 does not consider radar </w:t>
      </w:r>
      <w:r w:rsidR="00612D82">
        <w:rPr>
          <w:b/>
          <w:bCs/>
          <w:sz w:val="20"/>
          <w:szCs w:val="20"/>
          <w:lang w:val="en-GB"/>
        </w:rPr>
        <w:t>cross</w:t>
      </w:r>
      <w:r w:rsidR="00D47EE0">
        <w:rPr>
          <w:b/>
          <w:bCs/>
          <w:sz w:val="20"/>
          <w:szCs w:val="20"/>
          <w:lang w:val="en-GB"/>
        </w:rPr>
        <w:t>-section (RCS)</w:t>
      </w:r>
      <w:r w:rsidRPr="00934755">
        <w:rPr>
          <w:b/>
          <w:bCs/>
          <w:sz w:val="20"/>
          <w:szCs w:val="20"/>
        </w:rPr>
        <w:t>.</w:t>
      </w:r>
      <w:bookmarkEnd w:id="5"/>
      <w:bookmarkEnd w:id="7"/>
    </w:p>
    <w:p w14:paraId="360344A7" w14:textId="3CF15743" w:rsidR="001E76C7" w:rsidRPr="00934755" w:rsidRDefault="001E1956" w:rsidP="001E76C7">
      <w:pPr>
        <w:pStyle w:val="3GPPNormalText"/>
        <w:rPr>
          <w:b/>
          <w:bCs/>
          <w:sz w:val="20"/>
          <w:szCs w:val="20"/>
        </w:rPr>
      </w:pPr>
      <w:bookmarkStart w:id="8" w:name="_Toc131435266"/>
      <w:bookmarkStart w:id="9" w:name="_Toc158883008"/>
      <w:r w:rsidRPr="00934755">
        <w:rPr>
          <w:b/>
          <w:bCs/>
          <w:sz w:val="20"/>
          <w:szCs w:val="20"/>
        </w:rPr>
        <w:t xml:space="preserve">Proposal </w:t>
      </w:r>
      <w:r w:rsidRPr="00934755">
        <w:rPr>
          <w:b/>
          <w:bCs/>
          <w:sz w:val="20"/>
          <w:szCs w:val="20"/>
        </w:rPr>
        <w:fldChar w:fldCharType="begin"/>
      </w:r>
      <w:r w:rsidRPr="00934755">
        <w:rPr>
          <w:b/>
          <w:bCs/>
          <w:sz w:val="20"/>
          <w:szCs w:val="20"/>
        </w:rPr>
        <w:instrText xml:space="preserve"> SEQ Proposal \* ARABIC </w:instrText>
      </w:r>
      <w:r w:rsidRPr="00934755">
        <w:rPr>
          <w:b/>
          <w:bCs/>
          <w:sz w:val="20"/>
          <w:szCs w:val="20"/>
        </w:rPr>
        <w:fldChar w:fldCharType="separate"/>
      </w:r>
      <w:r w:rsidR="00681035">
        <w:rPr>
          <w:b/>
          <w:bCs/>
          <w:noProof/>
          <w:sz w:val="20"/>
          <w:szCs w:val="20"/>
        </w:rPr>
        <w:t>4</w:t>
      </w:r>
      <w:r w:rsidRPr="00934755">
        <w:rPr>
          <w:b/>
          <w:bCs/>
          <w:sz w:val="20"/>
          <w:szCs w:val="20"/>
        </w:rPr>
        <w:fldChar w:fldCharType="end"/>
      </w:r>
      <w:r w:rsidRPr="00934755">
        <w:rPr>
          <w:b/>
          <w:bCs/>
          <w:sz w:val="20"/>
          <w:szCs w:val="20"/>
        </w:rPr>
        <w:t xml:space="preserve">: </w:t>
      </w:r>
      <w:r w:rsidR="00B234AA">
        <w:rPr>
          <w:b/>
          <w:bCs/>
          <w:sz w:val="20"/>
          <w:szCs w:val="20"/>
        </w:rPr>
        <w:t xml:space="preserve">RAN1 to introduce </w:t>
      </w:r>
      <w:r w:rsidR="00B234AA">
        <w:rPr>
          <w:b/>
          <w:bCs/>
          <w:sz w:val="20"/>
          <w:szCs w:val="20"/>
          <w:lang w:val="en-GB"/>
        </w:rPr>
        <w:t>radar cross-section (RCS) for ISAC channel modelling</w:t>
      </w:r>
      <w:r w:rsidR="004637E3" w:rsidRPr="00934755">
        <w:rPr>
          <w:b/>
          <w:bCs/>
          <w:sz w:val="20"/>
          <w:szCs w:val="20"/>
        </w:rPr>
        <w:t>.</w:t>
      </w:r>
      <w:bookmarkEnd w:id="8"/>
      <w:bookmarkEnd w:id="9"/>
    </w:p>
    <w:p w14:paraId="50224688" w14:textId="7A7C54A9" w:rsidR="00FA65E3" w:rsidRDefault="001E76C7" w:rsidP="004637E3">
      <w:pPr>
        <w:pStyle w:val="3GPPNormalText"/>
        <w:rPr>
          <w:b/>
          <w:bCs/>
          <w:sz w:val="20"/>
          <w:szCs w:val="20"/>
        </w:rPr>
      </w:pPr>
      <w:bookmarkStart w:id="10" w:name="_Toc158883009"/>
      <w:r w:rsidRPr="4F6D4C19">
        <w:rPr>
          <w:b/>
          <w:bCs/>
          <w:sz w:val="20"/>
          <w:szCs w:val="20"/>
        </w:rPr>
        <w:t xml:space="preserve">Proposal </w:t>
      </w:r>
      <w:r w:rsidRPr="4F6D4C19">
        <w:rPr>
          <w:b/>
          <w:bCs/>
          <w:sz w:val="20"/>
          <w:szCs w:val="20"/>
        </w:rPr>
        <w:fldChar w:fldCharType="begin"/>
      </w:r>
      <w:r w:rsidRPr="4F6D4C19">
        <w:rPr>
          <w:b/>
          <w:bCs/>
          <w:sz w:val="20"/>
          <w:szCs w:val="20"/>
        </w:rPr>
        <w:instrText xml:space="preserve"> SEQ Proposal \* ARABIC </w:instrText>
      </w:r>
      <w:r w:rsidRPr="4F6D4C19">
        <w:rPr>
          <w:b/>
          <w:bCs/>
          <w:sz w:val="20"/>
          <w:szCs w:val="20"/>
        </w:rPr>
        <w:fldChar w:fldCharType="separate"/>
      </w:r>
      <w:r w:rsidR="00681035" w:rsidRPr="4F6D4C19">
        <w:rPr>
          <w:b/>
          <w:bCs/>
          <w:noProof/>
          <w:sz w:val="20"/>
          <w:szCs w:val="20"/>
        </w:rPr>
        <w:t>5</w:t>
      </w:r>
      <w:r w:rsidRPr="4F6D4C19">
        <w:rPr>
          <w:b/>
          <w:bCs/>
          <w:sz w:val="20"/>
          <w:szCs w:val="20"/>
        </w:rPr>
        <w:fldChar w:fldCharType="end"/>
      </w:r>
      <w:r w:rsidRPr="4F6D4C19">
        <w:rPr>
          <w:b/>
          <w:bCs/>
          <w:sz w:val="20"/>
          <w:szCs w:val="20"/>
        </w:rPr>
        <w:t xml:space="preserve">: RAN1 to define </w:t>
      </w:r>
      <w:r w:rsidR="006509DD" w:rsidRPr="4F6D4C19">
        <w:rPr>
          <w:b/>
          <w:bCs/>
          <w:sz w:val="20"/>
          <w:szCs w:val="20"/>
        </w:rPr>
        <w:t xml:space="preserve">the </w:t>
      </w:r>
      <w:r w:rsidRPr="4F6D4C19">
        <w:rPr>
          <w:b/>
          <w:bCs/>
          <w:sz w:val="20"/>
          <w:szCs w:val="20"/>
          <w:lang w:val="en-GB"/>
        </w:rPr>
        <w:t xml:space="preserve">radar cross-section (RCS) </w:t>
      </w:r>
      <w:r w:rsidR="006509DD" w:rsidRPr="4F6D4C19">
        <w:rPr>
          <w:b/>
          <w:bCs/>
          <w:sz w:val="20"/>
          <w:szCs w:val="20"/>
          <w:lang w:val="en-GB"/>
        </w:rPr>
        <w:t xml:space="preserve">models </w:t>
      </w:r>
      <w:r w:rsidR="00C17057" w:rsidRPr="4F6D4C19">
        <w:rPr>
          <w:b/>
          <w:bCs/>
          <w:sz w:val="20"/>
          <w:szCs w:val="20"/>
        </w:rPr>
        <w:t xml:space="preserve">for </w:t>
      </w:r>
      <w:r w:rsidR="006509DD" w:rsidRPr="4F6D4C19">
        <w:rPr>
          <w:b/>
          <w:bCs/>
          <w:sz w:val="20"/>
          <w:szCs w:val="20"/>
        </w:rPr>
        <w:t>selected</w:t>
      </w:r>
      <w:r w:rsidR="00C17057" w:rsidRPr="4F6D4C19">
        <w:rPr>
          <w:b/>
          <w:bCs/>
          <w:sz w:val="20"/>
          <w:szCs w:val="20"/>
        </w:rPr>
        <w:t xml:space="preserve"> target object</w:t>
      </w:r>
      <w:r w:rsidR="00B47DB7" w:rsidRPr="4F6D4C19">
        <w:rPr>
          <w:b/>
          <w:bCs/>
          <w:sz w:val="20"/>
          <w:szCs w:val="20"/>
        </w:rPr>
        <w:t xml:space="preserve"> types</w:t>
      </w:r>
      <w:r w:rsidR="00C17057" w:rsidRPr="4F6D4C19">
        <w:rPr>
          <w:b/>
          <w:bCs/>
          <w:sz w:val="20"/>
          <w:szCs w:val="20"/>
        </w:rPr>
        <w:t xml:space="preserve"> (e.g.</w:t>
      </w:r>
      <w:r w:rsidRPr="4F6D4C19">
        <w:rPr>
          <w:b/>
          <w:bCs/>
          <w:sz w:val="20"/>
          <w:szCs w:val="20"/>
        </w:rPr>
        <w:t>,</w:t>
      </w:r>
      <w:r w:rsidR="00C17057" w:rsidRPr="4F6D4C19">
        <w:rPr>
          <w:b/>
          <w:bCs/>
          <w:sz w:val="20"/>
          <w:szCs w:val="20"/>
        </w:rPr>
        <w:t xml:space="preserve"> </w:t>
      </w:r>
      <w:r w:rsidR="00273AD8" w:rsidRPr="4F6D4C19">
        <w:rPr>
          <w:b/>
          <w:bCs/>
          <w:sz w:val="20"/>
          <w:szCs w:val="20"/>
        </w:rPr>
        <w:t>vehicles, UAVs, humans, AGVs, objects creating hazards on roads/railways, etc.</w:t>
      </w:r>
      <w:r w:rsidR="00C17057" w:rsidRPr="4F6D4C19">
        <w:rPr>
          <w:b/>
          <w:bCs/>
          <w:sz w:val="20"/>
          <w:szCs w:val="20"/>
        </w:rPr>
        <w:t>)</w:t>
      </w:r>
      <w:r w:rsidRPr="4F6D4C19">
        <w:rPr>
          <w:b/>
          <w:bCs/>
          <w:sz w:val="20"/>
          <w:szCs w:val="20"/>
        </w:rPr>
        <w:t>.</w:t>
      </w:r>
      <w:bookmarkEnd w:id="10"/>
    </w:p>
    <w:p w14:paraId="3FB1E1D5" w14:textId="77777777" w:rsidR="006D5817" w:rsidRPr="00934755" w:rsidRDefault="006D5817" w:rsidP="004637E3">
      <w:pPr>
        <w:pStyle w:val="3GPPNormalText"/>
        <w:rPr>
          <w:b/>
          <w:bCs/>
          <w:sz w:val="20"/>
          <w:szCs w:val="20"/>
        </w:rPr>
      </w:pPr>
    </w:p>
    <w:p w14:paraId="21FBA673" w14:textId="470B4AC6" w:rsidR="00997319" w:rsidRDefault="00997319" w:rsidP="00997319">
      <w:pPr>
        <w:pStyle w:val="Heading1"/>
        <w:rPr>
          <w:lang w:val="en-US"/>
        </w:rPr>
      </w:pPr>
      <w:r>
        <w:rPr>
          <w:lang w:val="en-US"/>
        </w:rPr>
        <w:t>Conclusion</w:t>
      </w:r>
    </w:p>
    <w:p w14:paraId="7A1457CC" w14:textId="54969A7D" w:rsidR="00F116F3" w:rsidRDefault="00F116F3" w:rsidP="00F116F3">
      <w:pPr>
        <w:jc w:val="both"/>
      </w:pPr>
      <w:r w:rsidRPr="0045602C">
        <w:t xml:space="preserve">In this contribution we </w:t>
      </w:r>
      <w:r w:rsidR="00712678">
        <w:t>discussed</w:t>
      </w:r>
      <w:r w:rsidR="00F34F44">
        <w:t xml:space="preserve"> </w:t>
      </w:r>
      <w:r w:rsidR="00D575B5">
        <w:t xml:space="preserve">our views on </w:t>
      </w:r>
      <w:r w:rsidR="0005571D">
        <w:t xml:space="preserve">channel modelling </w:t>
      </w:r>
      <w:r w:rsidR="00D575B5">
        <w:t>for ISAC</w:t>
      </w:r>
      <w:r w:rsidRPr="0045602C">
        <w:t xml:space="preserve">. Our </w:t>
      </w:r>
      <w:r w:rsidR="001D3CED">
        <w:t xml:space="preserve">observations and </w:t>
      </w:r>
      <w:r w:rsidRPr="0045602C">
        <w:t xml:space="preserve">proposals are summarized </w:t>
      </w:r>
      <w:r w:rsidR="00E17321">
        <w:t>as follows:</w:t>
      </w:r>
    </w:p>
    <w:p w14:paraId="04D5FB7F" w14:textId="77777777" w:rsidR="00D779B7" w:rsidRDefault="00BB3CE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Pr>
          <w:b w:val="0"/>
          <w:lang w:eastAsia="ja-JP"/>
        </w:rPr>
        <w:fldChar w:fldCharType="begin"/>
      </w:r>
      <w:r>
        <w:rPr>
          <w:b w:val="0"/>
          <w:lang w:eastAsia="ja-JP"/>
        </w:rPr>
        <w:instrText xml:space="preserve"> TOC </w:instrText>
      </w:r>
      <w:r w:rsidR="00B9466D">
        <w:rPr>
          <w:b w:val="0"/>
          <w:lang w:eastAsia="ja-JP"/>
        </w:rPr>
        <w:instrText xml:space="preserve">\x </w:instrText>
      </w:r>
      <w:r>
        <w:rPr>
          <w:b w:val="0"/>
          <w:lang w:eastAsia="ja-JP"/>
        </w:rPr>
        <w:instrText xml:space="preserve">\n \h \z \c "Observation" </w:instrText>
      </w:r>
      <w:r>
        <w:rPr>
          <w:b w:val="0"/>
          <w:lang w:eastAsia="ja-JP"/>
        </w:rPr>
        <w:fldChar w:fldCharType="separate"/>
      </w:r>
      <w:hyperlink w:anchor="_Toc158883002" w:history="1">
        <w:r w:rsidR="00D779B7" w:rsidRPr="009B3176">
          <w:rPr>
            <w:rStyle w:val="Hyperlink"/>
            <w:bCs/>
            <w:noProof/>
          </w:rPr>
          <w:t>Observation 1: For ISAC study, applying deterministic ray-tracing for paths associated with a target object is suitable for accurate and consistent channel models.</w:t>
        </w:r>
      </w:hyperlink>
    </w:p>
    <w:p w14:paraId="201DEEF6" w14:textId="77777777" w:rsidR="00D779B7" w:rsidRDefault="00D779B7">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58883003" w:history="1">
        <w:r w:rsidRPr="009B3176">
          <w:rPr>
            <w:rStyle w:val="Hyperlink"/>
            <w:bCs/>
            <w:noProof/>
          </w:rPr>
          <w:t>Observation 2: For ISAC channel modelling, taking into account radar cross-section (RCS) is necessary.</w:t>
        </w:r>
      </w:hyperlink>
    </w:p>
    <w:p w14:paraId="37651335" w14:textId="77777777" w:rsidR="00D779B7" w:rsidRDefault="00D779B7">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58883004" w:history="1">
        <w:r w:rsidRPr="009B3176">
          <w:rPr>
            <w:rStyle w:val="Hyperlink"/>
            <w:bCs/>
            <w:noProof/>
          </w:rPr>
          <w:t>Observation 3: TR 38.901 does not consider radar cross-section (RCS).</w:t>
        </w:r>
      </w:hyperlink>
    </w:p>
    <w:p w14:paraId="65E73639" w14:textId="18439082" w:rsidR="00ED0107" w:rsidRPr="00B35B6B" w:rsidRDefault="00BB3CE0" w:rsidP="00BB3CE0">
      <w:pPr>
        <w:rPr>
          <w:rFonts w:eastAsiaTheme="minorEastAsia"/>
          <w:b/>
          <w:lang w:val="en-GB" w:eastAsia="ja-JP"/>
        </w:rPr>
      </w:pPr>
      <w:r>
        <w:rPr>
          <w:rFonts w:eastAsiaTheme="minorEastAsia"/>
          <w:b/>
          <w:lang w:val="en-GB" w:eastAsia="ja-JP"/>
        </w:rPr>
        <w:fldChar w:fldCharType="end"/>
      </w:r>
    </w:p>
    <w:p w14:paraId="63ED3FE2" w14:textId="77777777" w:rsidR="00D779B7" w:rsidRDefault="00BB3CE0">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r>
        <w:rPr>
          <w:b w:val="0"/>
          <w:lang w:eastAsia="ja-JP"/>
        </w:rPr>
        <w:fldChar w:fldCharType="begin"/>
      </w:r>
      <w:r>
        <w:rPr>
          <w:b w:val="0"/>
          <w:lang w:eastAsia="ja-JP"/>
        </w:rPr>
        <w:instrText xml:space="preserve"> TOC</w:instrText>
      </w:r>
      <w:r w:rsidR="003737A9">
        <w:rPr>
          <w:b w:val="0"/>
          <w:lang w:eastAsia="ja-JP"/>
        </w:rPr>
        <w:instrText xml:space="preserve"> \x</w:instrText>
      </w:r>
      <w:r>
        <w:rPr>
          <w:b w:val="0"/>
          <w:lang w:eastAsia="ja-JP"/>
        </w:rPr>
        <w:instrText xml:space="preserve"> \n \h \z \c "Proposal" </w:instrText>
      </w:r>
      <w:r>
        <w:rPr>
          <w:b w:val="0"/>
          <w:lang w:eastAsia="ja-JP"/>
        </w:rPr>
        <w:fldChar w:fldCharType="separate"/>
      </w:r>
      <w:hyperlink w:anchor="_Toc158883005" w:history="1">
        <w:r w:rsidR="00D779B7" w:rsidRPr="00CE63E7">
          <w:rPr>
            <w:rStyle w:val="Hyperlink"/>
            <w:bCs/>
            <w:noProof/>
          </w:rPr>
          <w:t>Proposal 1: RAN1 to enhance the map-based hybrid model in TR 38.901 for ISAC channel modelling.</w:t>
        </w:r>
      </w:hyperlink>
    </w:p>
    <w:p w14:paraId="1FB8B7A4" w14:textId="77777777" w:rsidR="00D779B7" w:rsidRDefault="00D779B7">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58883006" w:history="1">
        <w:r w:rsidRPr="00CE63E7">
          <w:rPr>
            <w:rStyle w:val="Hyperlink"/>
            <w:bCs/>
            <w:noProof/>
          </w:rPr>
          <w:t>Proposal 2: RAN1 to apply deterministic ray-tracing for paths associated with a target object in the map-based hybrid model in TR 38.901.</w:t>
        </w:r>
      </w:hyperlink>
    </w:p>
    <w:p w14:paraId="0C69CFB2" w14:textId="77777777" w:rsidR="00D779B7" w:rsidRDefault="00D779B7">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58883007" w:history="1">
        <w:r w:rsidRPr="00CE63E7">
          <w:rPr>
            <w:rStyle w:val="Hyperlink"/>
            <w:bCs/>
            <w:noProof/>
          </w:rPr>
          <w:t>Proposal 3: RAN1 to define common reference scenarios (e.g., outdoor and indoor scenarios) for the map-based hybrid model in TR 38.901 for ISAC channel modelling by taking into account target use cases and scenarios.</w:t>
        </w:r>
      </w:hyperlink>
    </w:p>
    <w:p w14:paraId="52518D38" w14:textId="77777777" w:rsidR="00D779B7" w:rsidRDefault="00D779B7">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58883008" w:history="1">
        <w:r w:rsidRPr="00CE63E7">
          <w:rPr>
            <w:rStyle w:val="Hyperlink"/>
            <w:bCs/>
            <w:noProof/>
          </w:rPr>
          <w:t>Proposal 4: RAN1 to introduce radar cross-section (RCS) for ISAC channel modelling.</w:t>
        </w:r>
      </w:hyperlink>
    </w:p>
    <w:p w14:paraId="1DA387F8" w14:textId="77777777" w:rsidR="00D779B7" w:rsidRDefault="00D779B7">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58883009" w:history="1">
        <w:r w:rsidRPr="00CE63E7">
          <w:rPr>
            <w:rStyle w:val="Hyperlink"/>
            <w:bCs/>
            <w:noProof/>
          </w:rPr>
          <w:t>Proposal 5: RAN1 to define the radar cross-section (RCS) models for selected target object types (e.g., vehicles, UAVs, humans, AGVs, objects creating hazards on roads/railways, etc.).</w:t>
        </w:r>
      </w:hyperlink>
    </w:p>
    <w:p w14:paraId="63BA9DAD" w14:textId="075F4231" w:rsidR="00FB25BB" w:rsidRPr="00242EA8" w:rsidRDefault="00BB3CE0" w:rsidP="007B6B76">
      <w:pPr>
        <w:spacing w:after="0"/>
        <w:rPr>
          <w:lang w:val="en-GB" w:eastAsia="ja-JP"/>
        </w:rPr>
      </w:pPr>
      <w:r>
        <w:rPr>
          <w:rFonts w:eastAsiaTheme="minorEastAsia"/>
          <w:b/>
          <w:lang w:val="en-GB" w:eastAsia="ja-JP"/>
        </w:rPr>
        <w:fldChar w:fldCharType="end"/>
      </w:r>
    </w:p>
    <w:p w14:paraId="4A8103DF" w14:textId="440C979D" w:rsidR="00F116F3" w:rsidRDefault="00F116F3" w:rsidP="00283002">
      <w:pPr>
        <w:pStyle w:val="Heading1"/>
        <w:numPr>
          <w:ilvl w:val="0"/>
          <w:numId w:val="0"/>
        </w:numPr>
        <w:rPr>
          <w:lang w:val="en-US"/>
        </w:rPr>
      </w:pPr>
      <w:r>
        <w:rPr>
          <w:lang w:val="en-US"/>
        </w:rPr>
        <w:t>Reference</w:t>
      </w:r>
    </w:p>
    <w:bookmarkStart w:id="11" w:name="_Ref99625861"/>
    <w:p w14:paraId="2AAE53DE" w14:textId="23336651" w:rsidR="00B753BB" w:rsidRPr="003206D9" w:rsidRDefault="0025455F" w:rsidP="000D20DA">
      <w:pPr>
        <w:widowControl w:val="0"/>
        <w:numPr>
          <w:ilvl w:val="0"/>
          <w:numId w:val="11"/>
        </w:numPr>
        <w:overflowPunct/>
        <w:autoSpaceDE/>
        <w:autoSpaceDN/>
        <w:adjustRightInd/>
        <w:spacing w:beforeLines="50" w:before="120" w:afterLines="50" w:after="120"/>
        <w:jc w:val="both"/>
        <w:textAlignment w:val="auto"/>
        <w:rPr>
          <w:rFonts w:eastAsia="Yu Mincho"/>
        </w:rPr>
      </w:pPr>
      <w:r>
        <w:fldChar w:fldCharType="begin"/>
      </w:r>
      <w:r>
        <w:instrText>HYPERLINK "https://www.3gpp.org/ftp/TSG_RAN/TSG_RAN/TSGR_102/Docs/RP-234069.zip"</w:instrText>
      </w:r>
      <w:r>
        <w:fldChar w:fldCharType="separate"/>
      </w:r>
      <w:r w:rsidR="006833F5" w:rsidRPr="0025455F">
        <w:rPr>
          <w:rStyle w:val="Hyperlink"/>
        </w:rPr>
        <w:t>RP-234069</w:t>
      </w:r>
      <w:r>
        <w:fldChar w:fldCharType="end"/>
      </w:r>
      <w:r w:rsidR="00865365" w:rsidRPr="009E5021">
        <w:t>, “</w:t>
      </w:r>
      <w:r w:rsidR="006833F5" w:rsidRPr="006833F5">
        <w:t>New SID: Study on channel modelling for Integrated Sensing And Communication (ISAC) for NR</w:t>
      </w:r>
      <w:r w:rsidR="007E4D09">
        <w:t>,</w:t>
      </w:r>
      <w:r w:rsidR="00865365" w:rsidRPr="009E5021">
        <w:t>”</w:t>
      </w:r>
      <w:r w:rsidR="001F6940">
        <w:t xml:space="preserve"> RAN </w:t>
      </w:r>
      <w:r w:rsidR="001F6940" w:rsidRPr="00761173">
        <w:t>#</w:t>
      </w:r>
      <w:r w:rsidR="006833F5">
        <w:t>102</w:t>
      </w:r>
      <w:r w:rsidR="001F6940">
        <w:t>,</w:t>
      </w:r>
      <w:r w:rsidR="00865365" w:rsidRPr="009E5021">
        <w:t xml:space="preserve"> </w:t>
      </w:r>
      <w:r w:rsidR="00BE2AE8">
        <w:t>Dec.</w:t>
      </w:r>
      <w:r w:rsidR="00865365">
        <w:t xml:space="preserve"> </w:t>
      </w:r>
      <w:r w:rsidR="00865365" w:rsidRPr="00761173">
        <w:t>202</w:t>
      </w:r>
      <w:r w:rsidR="006833F5">
        <w:t>3</w:t>
      </w:r>
      <w:r w:rsidR="00865365" w:rsidRPr="001135AF">
        <w:t>.</w:t>
      </w:r>
      <w:bookmarkEnd w:id="11"/>
    </w:p>
    <w:p w14:paraId="7F2935E2" w14:textId="5808E562" w:rsidR="003206D9" w:rsidRPr="000D20DA" w:rsidRDefault="003206D9" w:rsidP="000D20DA">
      <w:pPr>
        <w:widowControl w:val="0"/>
        <w:numPr>
          <w:ilvl w:val="0"/>
          <w:numId w:val="11"/>
        </w:numPr>
        <w:overflowPunct/>
        <w:autoSpaceDE/>
        <w:autoSpaceDN/>
        <w:adjustRightInd/>
        <w:spacing w:beforeLines="50" w:before="120" w:afterLines="50" w:after="120"/>
        <w:jc w:val="both"/>
        <w:textAlignment w:val="auto"/>
        <w:rPr>
          <w:rFonts w:eastAsia="Yu Mincho"/>
        </w:rPr>
      </w:pPr>
      <w:bookmarkStart w:id="12" w:name="_Ref158559761"/>
      <w:r>
        <w:t xml:space="preserve">TR </w:t>
      </w:r>
      <w:hyperlink r:id="rId8" w:history="1">
        <w:r w:rsidRPr="0E2BEA42">
          <w:rPr>
            <w:rStyle w:val="Hyperlink"/>
          </w:rPr>
          <w:t>38.901</w:t>
        </w:r>
      </w:hyperlink>
      <w:r w:rsidR="00CD64F3">
        <w:t xml:space="preserve"> V17.1.0</w:t>
      </w:r>
      <w:r>
        <w:t>, “Study on channel model for frequencies from 0.5 to 100 GHz</w:t>
      </w:r>
      <w:r w:rsidR="00234B78">
        <w:t>,</w:t>
      </w:r>
      <w:r>
        <w:t>” Dec. 2023.</w:t>
      </w:r>
      <w:bookmarkEnd w:id="12"/>
    </w:p>
    <w:sectPr w:rsidR="003206D9" w:rsidRPr="000D20D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A6FBB" w14:textId="77777777" w:rsidR="003A18D4" w:rsidRDefault="003A18D4">
      <w:pPr>
        <w:spacing w:after="0"/>
      </w:pPr>
      <w:r>
        <w:separator/>
      </w:r>
    </w:p>
  </w:endnote>
  <w:endnote w:type="continuationSeparator" w:id="0">
    <w:p w14:paraId="02353584" w14:textId="77777777" w:rsidR="003A18D4" w:rsidRDefault="003A18D4">
      <w:pPr>
        <w:spacing w:after="0"/>
      </w:pPr>
      <w:r>
        <w:continuationSeparator/>
      </w:r>
    </w:p>
  </w:endnote>
  <w:endnote w:type="continuationNotice" w:id="1">
    <w:p w14:paraId="57C8B17D" w14:textId="77777777" w:rsidR="003A18D4" w:rsidRDefault="003A18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Mincho">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D9D1D" w14:textId="77777777" w:rsidR="003A18D4" w:rsidRDefault="003A18D4">
      <w:pPr>
        <w:spacing w:after="0"/>
      </w:pPr>
      <w:r>
        <w:separator/>
      </w:r>
    </w:p>
  </w:footnote>
  <w:footnote w:type="continuationSeparator" w:id="0">
    <w:p w14:paraId="5481C092" w14:textId="77777777" w:rsidR="003A18D4" w:rsidRDefault="003A18D4">
      <w:pPr>
        <w:spacing w:after="0"/>
      </w:pPr>
      <w:r>
        <w:continuationSeparator/>
      </w:r>
    </w:p>
  </w:footnote>
  <w:footnote w:type="continuationNotice" w:id="1">
    <w:p w14:paraId="06019925" w14:textId="77777777" w:rsidR="003A18D4" w:rsidRDefault="003A18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4A4B"/>
    <w:multiLevelType w:val="hybridMultilevel"/>
    <w:tmpl w:val="E0AA8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C2E40"/>
    <w:multiLevelType w:val="hybridMultilevel"/>
    <w:tmpl w:val="EF1CA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12C0F"/>
    <w:multiLevelType w:val="hybridMultilevel"/>
    <w:tmpl w:val="FCE8F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F63225"/>
    <w:multiLevelType w:val="hybridMultilevel"/>
    <w:tmpl w:val="D7F20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7552B"/>
    <w:multiLevelType w:val="hybridMultilevel"/>
    <w:tmpl w:val="23109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7A6DF1"/>
    <w:multiLevelType w:val="hybridMultilevel"/>
    <w:tmpl w:val="29C00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A2671D"/>
    <w:multiLevelType w:val="hybridMultilevel"/>
    <w:tmpl w:val="0D3C3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313790"/>
    <w:multiLevelType w:val="hybridMultilevel"/>
    <w:tmpl w:val="80C80E50"/>
    <w:lvl w:ilvl="0" w:tplc="8880391A">
      <w:start w:val="1"/>
      <w:numFmt w:val="bullet"/>
      <w:lvlText w:val="l"/>
      <w:lvlJc w:val="left"/>
      <w:pPr>
        <w:tabs>
          <w:tab w:val="num" w:pos="720"/>
        </w:tabs>
        <w:ind w:left="720" w:hanging="360"/>
      </w:pPr>
      <w:rPr>
        <w:rFonts w:ascii="Wingdings" w:hAnsi="Wingdings" w:hint="default"/>
      </w:rPr>
    </w:lvl>
    <w:lvl w:ilvl="1" w:tplc="F90CFA28" w:tentative="1">
      <w:start w:val="1"/>
      <w:numFmt w:val="bullet"/>
      <w:lvlText w:val="l"/>
      <w:lvlJc w:val="left"/>
      <w:pPr>
        <w:tabs>
          <w:tab w:val="num" w:pos="1440"/>
        </w:tabs>
        <w:ind w:left="1440" w:hanging="360"/>
      </w:pPr>
      <w:rPr>
        <w:rFonts w:ascii="Wingdings" w:hAnsi="Wingdings" w:hint="default"/>
      </w:rPr>
    </w:lvl>
    <w:lvl w:ilvl="2" w:tplc="958ECC7C" w:tentative="1">
      <w:start w:val="1"/>
      <w:numFmt w:val="bullet"/>
      <w:lvlText w:val="l"/>
      <w:lvlJc w:val="left"/>
      <w:pPr>
        <w:tabs>
          <w:tab w:val="num" w:pos="2160"/>
        </w:tabs>
        <w:ind w:left="2160" w:hanging="360"/>
      </w:pPr>
      <w:rPr>
        <w:rFonts w:ascii="Wingdings" w:hAnsi="Wingdings" w:hint="default"/>
      </w:rPr>
    </w:lvl>
    <w:lvl w:ilvl="3" w:tplc="6B726BE4" w:tentative="1">
      <w:start w:val="1"/>
      <w:numFmt w:val="bullet"/>
      <w:lvlText w:val="l"/>
      <w:lvlJc w:val="left"/>
      <w:pPr>
        <w:tabs>
          <w:tab w:val="num" w:pos="2880"/>
        </w:tabs>
        <w:ind w:left="2880" w:hanging="360"/>
      </w:pPr>
      <w:rPr>
        <w:rFonts w:ascii="Wingdings" w:hAnsi="Wingdings" w:hint="default"/>
      </w:rPr>
    </w:lvl>
    <w:lvl w:ilvl="4" w:tplc="7A6CFDC4" w:tentative="1">
      <w:start w:val="1"/>
      <w:numFmt w:val="bullet"/>
      <w:lvlText w:val="l"/>
      <w:lvlJc w:val="left"/>
      <w:pPr>
        <w:tabs>
          <w:tab w:val="num" w:pos="3600"/>
        </w:tabs>
        <w:ind w:left="3600" w:hanging="360"/>
      </w:pPr>
      <w:rPr>
        <w:rFonts w:ascii="Wingdings" w:hAnsi="Wingdings" w:hint="default"/>
      </w:rPr>
    </w:lvl>
    <w:lvl w:ilvl="5" w:tplc="0E427ED8" w:tentative="1">
      <w:start w:val="1"/>
      <w:numFmt w:val="bullet"/>
      <w:lvlText w:val="l"/>
      <w:lvlJc w:val="left"/>
      <w:pPr>
        <w:tabs>
          <w:tab w:val="num" w:pos="4320"/>
        </w:tabs>
        <w:ind w:left="4320" w:hanging="360"/>
      </w:pPr>
      <w:rPr>
        <w:rFonts w:ascii="Wingdings" w:hAnsi="Wingdings" w:hint="default"/>
      </w:rPr>
    </w:lvl>
    <w:lvl w:ilvl="6" w:tplc="962A3BC4" w:tentative="1">
      <w:start w:val="1"/>
      <w:numFmt w:val="bullet"/>
      <w:lvlText w:val="l"/>
      <w:lvlJc w:val="left"/>
      <w:pPr>
        <w:tabs>
          <w:tab w:val="num" w:pos="5040"/>
        </w:tabs>
        <w:ind w:left="5040" w:hanging="360"/>
      </w:pPr>
      <w:rPr>
        <w:rFonts w:ascii="Wingdings" w:hAnsi="Wingdings" w:hint="default"/>
      </w:rPr>
    </w:lvl>
    <w:lvl w:ilvl="7" w:tplc="4FFE5A60" w:tentative="1">
      <w:start w:val="1"/>
      <w:numFmt w:val="bullet"/>
      <w:lvlText w:val="l"/>
      <w:lvlJc w:val="left"/>
      <w:pPr>
        <w:tabs>
          <w:tab w:val="num" w:pos="5760"/>
        </w:tabs>
        <w:ind w:left="5760" w:hanging="360"/>
      </w:pPr>
      <w:rPr>
        <w:rFonts w:ascii="Wingdings" w:hAnsi="Wingdings" w:hint="default"/>
      </w:rPr>
    </w:lvl>
    <w:lvl w:ilvl="8" w:tplc="66D67E5E" w:tentative="1">
      <w:start w:val="1"/>
      <w:numFmt w:val="bullet"/>
      <w:lvlText w:val="l"/>
      <w:lvlJc w:val="left"/>
      <w:pPr>
        <w:tabs>
          <w:tab w:val="num" w:pos="6480"/>
        </w:tabs>
        <w:ind w:left="6480" w:hanging="360"/>
      </w:pPr>
      <w:rPr>
        <w:rFonts w:ascii="Wingdings" w:hAnsi="Wingdings" w:hint="default"/>
      </w:rPr>
    </w:lvl>
  </w:abstractNum>
  <w:abstractNum w:abstractNumId="14"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ED39A8"/>
    <w:multiLevelType w:val="hybridMultilevel"/>
    <w:tmpl w:val="51E40630"/>
    <w:lvl w:ilvl="0" w:tplc="C714052C">
      <w:start w:val="1"/>
      <w:numFmt w:val="bullet"/>
      <w:lvlText w:val="l"/>
      <w:lvlJc w:val="left"/>
      <w:pPr>
        <w:tabs>
          <w:tab w:val="num" w:pos="720"/>
        </w:tabs>
        <w:ind w:left="720" w:hanging="360"/>
      </w:pPr>
      <w:rPr>
        <w:rFonts w:ascii="Wingdings" w:hAnsi="Wingdings" w:hint="default"/>
      </w:rPr>
    </w:lvl>
    <w:lvl w:ilvl="1" w:tplc="B918410E" w:tentative="1">
      <w:start w:val="1"/>
      <w:numFmt w:val="bullet"/>
      <w:lvlText w:val="l"/>
      <w:lvlJc w:val="left"/>
      <w:pPr>
        <w:tabs>
          <w:tab w:val="num" w:pos="1440"/>
        </w:tabs>
        <w:ind w:left="1440" w:hanging="360"/>
      </w:pPr>
      <w:rPr>
        <w:rFonts w:ascii="Wingdings" w:hAnsi="Wingdings" w:hint="default"/>
      </w:rPr>
    </w:lvl>
    <w:lvl w:ilvl="2" w:tplc="3A96DC80" w:tentative="1">
      <w:start w:val="1"/>
      <w:numFmt w:val="bullet"/>
      <w:lvlText w:val="l"/>
      <w:lvlJc w:val="left"/>
      <w:pPr>
        <w:tabs>
          <w:tab w:val="num" w:pos="2160"/>
        </w:tabs>
        <w:ind w:left="2160" w:hanging="360"/>
      </w:pPr>
      <w:rPr>
        <w:rFonts w:ascii="Wingdings" w:hAnsi="Wingdings" w:hint="default"/>
      </w:rPr>
    </w:lvl>
    <w:lvl w:ilvl="3" w:tplc="D07CA4D6" w:tentative="1">
      <w:start w:val="1"/>
      <w:numFmt w:val="bullet"/>
      <w:lvlText w:val="l"/>
      <w:lvlJc w:val="left"/>
      <w:pPr>
        <w:tabs>
          <w:tab w:val="num" w:pos="2880"/>
        </w:tabs>
        <w:ind w:left="2880" w:hanging="360"/>
      </w:pPr>
      <w:rPr>
        <w:rFonts w:ascii="Wingdings" w:hAnsi="Wingdings" w:hint="default"/>
      </w:rPr>
    </w:lvl>
    <w:lvl w:ilvl="4" w:tplc="1FFA28DE" w:tentative="1">
      <w:start w:val="1"/>
      <w:numFmt w:val="bullet"/>
      <w:lvlText w:val="l"/>
      <w:lvlJc w:val="left"/>
      <w:pPr>
        <w:tabs>
          <w:tab w:val="num" w:pos="3600"/>
        </w:tabs>
        <w:ind w:left="3600" w:hanging="360"/>
      </w:pPr>
      <w:rPr>
        <w:rFonts w:ascii="Wingdings" w:hAnsi="Wingdings" w:hint="default"/>
      </w:rPr>
    </w:lvl>
    <w:lvl w:ilvl="5" w:tplc="40402FD6" w:tentative="1">
      <w:start w:val="1"/>
      <w:numFmt w:val="bullet"/>
      <w:lvlText w:val="l"/>
      <w:lvlJc w:val="left"/>
      <w:pPr>
        <w:tabs>
          <w:tab w:val="num" w:pos="4320"/>
        </w:tabs>
        <w:ind w:left="4320" w:hanging="360"/>
      </w:pPr>
      <w:rPr>
        <w:rFonts w:ascii="Wingdings" w:hAnsi="Wingdings" w:hint="default"/>
      </w:rPr>
    </w:lvl>
    <w:lvl w:ilvl="6" w:tplc="7B98FF60" w:tentative="1">
      <w:start w:val="1"/>
      <w:numFmt w:val="bullet"/>
      <w:lvlText w:val="l"/>
      <w:lvlJc w:val="left"/>
      <w:pPr>
        <w:tabs>
          <w:tab w:val="num" w:pos="5040"/>
        </w:tabs>
        <w:ind w:left="5040" w:hanging="360"/>
      </w:pPr>
      <w:rPr>
        <w:rFonts w:ascii="Wingdings" w:hAnsi="Wingdings" w:hint="default"/>
      </w:rPr>
    </w:lvl>
    <w:lvl w:ilvl="7" w:tplc="C2000004" w:tentative="1">
      <w:start w:val="1"/>
      <w:numFmt w:val="bullet"/>
      <w:lvlText w:val="l"/>
      <w:lvlJc w:val="left"/>
      <w:pPr>
        <w:tabs>
          <w:tab w:val="num" w:pos="5760"/>
        </w:tabs>
        <w:ind w:left="5760" w:hanging="360"/>
      </w:pPr>
      <w:rPr>
        <w:rFonts w:ascii="Wingdings" w:hAnsi="Wingdings" w:hint="default"/>
      </w:rPr>
    </w:lvl>
    <w:lvl w:ilvl="8" w:tplc="F5381314" w:tentative="1">
      <w:start w:val="1"/>
      <w:numFmt w:val="bullet"/>
      <w:lvlText w:val="l"/>
      <w:lvlJc w:val="left"/>
      <w:pPr>
        <w:tabs>
          <w:tab w:val="num" w:pos="6480"/>
        </w:tabs>
        <w:ind w:left="6480" w:hanging="360"/>
      </w:pPr>
      <w:rPr>
        <w:rFonts w:ascii="Wingdings" w:hAnsi="Wingdings" w:hint="default"/>
      </w:rPr>
    </w:lvl>
  </w:abstractNum>
  <w:abstractNum w:abstractNumId="16" w15:restartNumberingAfterBreak="0">
    <w:nsid w:val="37DE0820"/>
    <w:multiLevelType w:val="hybridMultilevel"/>
    <w:tmpl w:val="8EE45708"/>
    <w:lvl w:ilvl="0" w:tplc="E2708D30">
      <w:start w:val="1"/>
      <w:numFmt w:val="decimal"/>
      <w:lvlText w:val="%1)"/>
      <w:lvlJc w:val="left"/>
      <w:pPr>
        <w:ind w:left="624" w:hanging="227"/>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94A7BAB"/>
    <w:multiLevelType w:val="hybridMultilevel"/>
    <w:tmpl w:val="4BF8C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D9AC43E2"/>
    <w:lvl w:ilvl="0" w:tplc="EDDA6D5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CF44BE"/>
    <w:multiLevelType w:val="multilevel"/>
    <w:tmpl w:val="C774426C"/>
    <w:lvl w:ilvl="0">
      <w:start w:val="1"/>
      <w:numFmt w:val="decimal"/>
      <w:lvlText w:val="%1."/>
      <w:lvlJc w:val="left"/>
      <w:pPr>
        <w:ind w:left="360" w:hanging="360"/>
      </w:pPr>
      <w:rPr>
        <w:rFonts w:ascii="Times New Roman" w:hAnsi="Times New Roman" w:cs="Times New Roman" w:hint="default"/>
        <w:b/>
        <w:sz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B153193"/>
    <w:multiLevelType w:val="hybridMultilevel"/>
    <w:tmpl w:val="1594379E"/>
    <w:lvl w:ilvl="0" w:tplc="941EBC80">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4C42877"/>
    <w:multiLevelType w:val="hybridMultilevel"/>
    <w:tmpl w:val="29004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43C49"/>
    <w:multiLevelType w:val="hybridMultilevel"/>
    <w:tmpl w:val="6DCA6EBE"/>
    <w:lvl w:ilvl="0" w:tplc="FFFFFFFF">
      <w:start w:val="1"/>
      <w:numFmt w:val="decimal"/>
      <w:lvlText w:val="Proposal %1:"/>
      <w:lvlJc w:val="left"/>
      <w:pPr>
        <w:ind w:left="2345" w:hanging="360"/>
      </w:pPr>
      <w:rPr>
        <w:rFonts w:hint="default"/>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2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5D741D"/>
    <w:multiLevelType w:val="hybridMultilevel"/>
    <w:tmpl w:val="6DCA6EBE"/>
    <w:lvl w:ilvl="0" w:tplc="E7647372">
      <w:start w:val="1"/>
      <w:numFmt w:val="decimal"/>
      <w:lvlText w:val="Proposal %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9" w15:restartNumberingAfterBreak="0">
    <w:nsid w:val="60F67F77"/>
    <w:multiLevelType w:val="hybridMultilevel"/>
    <w:tmpl w:val="B418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F97832"/>
    <w:multiLevelType w:val="hybridMultilevel"/>
    <w:tmpl w:val="E104D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8213B3"/>
    <w:multiLevelType w:val="hybridMultilevel"/>
    <w:tmpl w:val="1594379E"/>
    <w:lvl w:ilvl="0" w:tplc="FFFFFFFF">
      <w:start w:val="1"/>
      <w:numFmt w:val="decimal"/>
      <w:lvlText w:val="Figur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CC46A6A"/>
    <w:multiLevelType w:val="hybridMultilevel"/>
    <w:tmpl w:val="767E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CD678D5"/>
    <w:multiLevelType w:val="hybridMultilevel"/>
    <w:tmpl w:val="A3AC8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83C6E"/>
    <w:multiLevelType w:val="hybridMultilevel"/>
    <w:tmpl w:val="F62A3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7166366">
    <w:abstractNumId w:val="30"/>
  </w:num>
  <w:num w:numId="2" w16cid:durableId="870993193">
    <w:abstractNumId w:val="24"/>
  </w:num>
  <w:num w:numId="3" w16cid:durableId="760761115">
    <w:abstractNumId w:val="19"/>
  </w:num>
  <w:num w:numId="4" w16cid:durableId="1918980343">
    <w:abstractNumId w:val="9"/>
  </w:num>
  <w:num w:numId="5" w16cid:durableId="1035732359">
    <w:abstractNumId w:val="20"/>
  </w:num>
  <w:num w:numId="6" w16cid:durableId="2023775363">
    <w:abstractNumId w:val="25"/>
  </w:num>
  <w:num w:numId="7" w16cid:durableId="1131946463">
    <w:abstractNumId w:val="17"/>
  </w:num>
  <w:num w:numId="8" w16cid:durableId="613099835">
    <w:abstractNumId w:val="1"/>
  </w:num>
  <w:num w:numId="9" w16cid:durableId="1335961568">
    <w:abstractNumId w:val="22"/>
  </w:num>
  <w:num w:numId="10" w16cid:durableId="1443262062">
    <w:abstractNumId w:val="14"/>
  </w:num>
  <w:num w:numId="11" w16cid:durableId="1575580971">
    <w:abstractNumId w:val="11"/>
  </w:num>
  <w:num w:numId="12" w16cid:durableId="165556118">
    <w:abstractNumId w:val="34"/>
  </w:num>
  <w:num w:numId="13" w16cid:durableId="784614016">
    <w:abstractNumId w:val="28"/>
  </w:num>
  <w:num w:numId="14" w16cid:durableId="1782846023">
    <w:abstractNumId w:val="3"/>
  </w:num>
  <w:num w:numId="15" w16cid:durableId="6268612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6387693">
    <w:abstractNumId w:val="34"/>
  </w:num>
  <w:num w:numId="17" w16cid:durableId="1638804154">
    <w:abstractNumId w:val="0"/>
  </w:num>
  <w:num w:numId="18" w16cid:durableId="377171583">
    <w:abstractNumId w:val="6"/>
  </w:num>
  <w:num w:numId="19" w16cid:durableId="1861774449">
    <w:abstractNumId w:val="23"/>
  </w:num>
  <w:num w:numId="20" w16cid:durableId="1935817584">
    <w:abstractNumId w:val="35"/>
  </w:num>
  <w:num w:numId="21" w16cid:durableId="1094982447">
    <w:abstractNumId w:val="33"/>
  </w:num>
  <w:num w:numId="22" w16cid:durableId="1374841120">
    <w:abstractNumId w:val="4"/>
  </w:num>
  <w:num w:numId="23" w16cid:durableId="194344999">
    <w:abstractNumId w:val="34"/>
  </w:num>
  <w:num w:numId="24" w16cid:durableId="1372652687">
    <w:abstractNumId w:val="26"/>
  </w:num>
  <w:num w:numId="25" w16cid:durableId="2061398783">
    <w:abstractNumId w:val="2"/>
  </w:num>
  <w:num w:numId="26" w16cid:durableId="2038582585">
    <w:abstractNumId w:val="21"/>
  </w:num>
  <w:num w:numId="27" w16cid:durableId="705911850">
    <w:abstractNumId w:val="7"/>
  </w:num>
  <w:num w:numId="28" w16cid:durableId="1715230288">
    <w:abstractNumId w:val="16"/>
  </w:num>
  <w:num w:numId="29" w16cid:durableId="2105103947">
    <w:abstractNumId w:val="13"/>
  </w:num>
  <w:num w:numId="30" w16cid:durableId="165368799">
    <w:abstractNumId w:val="15"/>
  </w:num>
  <w:num w:numId="31" w16cid:durableId="248276728">
    <w:abstractNumId w:val="32"/>
  </w:num>
  <w:num w:numId="32" w16cid:durableId="1170290457">
    <w:abstractNumId w:val="36"/>
  </w:num>
  <w:num w:numId="33" w16cid:durableId="49774013">
    <w:abstractNumId w:val="37"/>
  </w:num>
  <w:num w:numId="34" w16cid:durableId="882639405">
    <w:abstractNumId w:val="8"/>
  </w:num>
  <w:num w:numId="35" w16cid:durableId="732234056">
    <w:abstractNumId w:val="29"/>
  </w:num>
  <w:num w:numId="36" w16cid:durableId="293676840">
    <w:abstractNumId w:val="31"/>
  </w:num>
  <w:num w:numId="37" w16cid:durableId="1478110414">
    <w:abstractNumId w:val="5"/>
  </w:num>
  <w:num w:numId="38" w16cid:durableId="44986589">
    <w:abstractNumId w:val="27"/>
  </w:num>
  <w:num w:numId="39" w16cid:durableId="121580487">
    <w:abstractNumId w:val="10"/>
  </w:num>
  <w:num w:numId="40" w16cid:durableId="1230535956">
    <w:abstractNumId w:val="18"/>
  </w:num>
  <w:num w:numId="41" w16cid:durableId="165729699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A0E"/>
    <w:rsid w:val="000045C7"/>
    <w:rsid w:val="00004C99"/>
    <w:rsid w:val="00004F8D"/>
    <w:rsid w:val="000058EE"/>
    <w:rsid w:val="000069BB"/>
    <w:rsid w:val="00010B5C"/>
    <w:rsid w:val="0001183B"/>
    <w:rsid w:val="00012353"/>
    <w:rsid w:val="000144F3"/>
    <w:rsid w:val="000154A0"/>
    <w:rsid w:val="00015823"/>
    <w:rsid w:val="0001685E"/>
    <w:rsid w:val="00017F23"/>
    <w:rsid w:val="00020076"/>
    <w:rsid w:val="00020992"/>
    <w:rsid w:val="00020AC0"/>
    <w:rsid w:val="00020DA2"/>
    <w:rsid w:val="00021D00"/>
    <w:rsid w:val="00024086"/>
    <w:rsid w:val="00025B34"/>
    <w:rsid w:val="00027E2F"/>
    <w:rsid w:val="00030DEE"/>
    <w:rsid w:val="00031594"/>
    <w:rsid w:val="000323D5"/>
    <w:rsid w:val="00032AE9"/>
    <w:rsid w:val="000330F1"/>
    <w:rsid w:val="00033331"/>
    <w:rsid w:val="000341B1"/>
    <w:rsid w:val="0004031D"/>
    <w:rsid w:val="00041436"/>
    <w:rsid w:val="00043CE0"/>
    <w:rsid w:val="00044679"/>
    <w:rsid w:val="0004642A"/>
    <w:rsid w:val="00046C74"/>
    <w:rsid w:val="00050D1D"/>
    <w:rsid w:val="00053273"/>
    <w:rsid w:val="0005571D"/>
    <w:rsid w:val="00056E87"/>
    <w:rsid w:val="000605EA"/>
    <w:rsid w:val="000610F9"/>
    <w:rsid w:val="00061777"/>
    <w:rsid w:val="00062A3D"/>
    <w:rsid w:val="00065727"/>
    <w:rsid w:val="000666CD"/>
    <w:rsid w:val="0006695E"/>
    <w:rsid w:val="0007002B"/>
    <w:rsid w:val="00070FEB"/>
    <w:rsid w:val="00074611"/>
    <w:rsid w:val="00074E8B"/>
    <w:rsid w:val="000752E1"/>
    <w:rsid w:val="00075598"/>
    <w:rsid w:val="00077EA6"/>
    <w:rsid w:val="00077F91"/>
    <w:rsid w:val="00080FA5"/>
    <w:rsid w:val="00081182"/>
    <w:rsid w:val="00083065"/>
    <w:rsid w:val="00085CE3"/>
    <w:rsid w:val="00086FCA"/>
    <w:rsid w:val="00090557"/>
    <w:rsid w:val="000921F6"/>
    <w:rsid w:val="0009390A"/>
    <w:rsid w:val="00093911"/>
    <w:rsid w:val="00094088"/>
    <w:rsid w:val="00095942"/>
    <w:rsid w:val="00096AD2"/>
    <w:rsid w:val="000A1044"/>
    <w:rsid w:val="000A1D02"/>
    <w:rsid w:val="000A3CB2"/>
    <w:rsid w:val="000A5C43"/>
    <w:rsid w:val="000A61DC"/>
    <w:rsid w:val="000B0232"/>
    <w:rsid w:val="000B22D2"/>
    <w:rsid w:val="000B3116"/>
    <w:rsid w:val="000B471A"/>
    <w:rsid w:val="000B7992"/>
    <w:rsid w:val="000C0327"/>
    <w:rsid w:val="000C0F06"/>
    <w:rsid w:val="000C6749"/>
    <w:rsid w:val="000D00AA"/>
    <w:rsid w:val="000D20DA"/>
    <w:rsid w:val="000D2DB0"/>
    <w:rsid w:val="000D75CE"/>
    <w:rsid w:val="000E04C1"/>
    <w:rsid w:val="000E0810"/>
    <w:rsid w:val="000E093A"/>
    <w:rsid w:val="000E1483"/>
    <w:rsid w:val="000E1FE9"/>
    <w:rsid w:val="000E23DB"/>
    <w:rsid w:val="000E3862"/>
    <w:rsid w:val="000E4370"/>
    <w:rsid w:val="000E63A8"/>
    <w:rsid w:val="000E7EAF"/>
    <w:rsid w:val="000F0B5E"/>
    <w:rsid w:val="000F1DC4"/>
    <w:rsid w:val="000F1EE4"/>
    <w:rsid w:val="000F439D"/>
    <w:rsid w:val="000F505E"/>
    <w:rsid w:val="000F5AF4"/>
    <w:rsid w:val="000F5D99"/>
    <w:rsid w:val="000F6242"/>
    <w:rsid w:val="000F64E7"/>
    <w:rsid w:val="00101372"/>
    <w:rsid w:val="001013CE"/>
    <w:rsid w:val="001016B8"/>
    <w:rsid w:val="00101808"/>
    <w:rsid w:val="00102844"/>
    <w:rsid w:val="001056F7"/>
    <w:rsid w:val="00106009"/>
    <w:rsid w:val="00110AAE"/>
    <w:rsid w:val="001141EA"/>
    <w:rsid w:val="00115A5A"/>
    <w:rsid w:val="00115EC6"/>
    <w:rsid w:val="001204B8"/>
    <w:rsid w:val="00123EC7"/>
    <w:rsid w:val="0012487B"/>
    <w:rsid w:val="00124CB5"/>
    <w:rsid w:val="00124E3D"/>
    <w:rsid w:val="00125F55"/>
    <w:rsid w:val="00130370"/>
    <w:rsid w:val="00130699"/>
    <w:rsid w:val="001306F5"/>
    <w:rsid w:val="0013419B"/>
    <w:rsid w:val="00134EF7"/>
    <w:rsid w:val="0013583C"/>
    <w:rsid w:val="00135DFA"/>
    <w:rsid w:val="001360B9"/>
    <w:rsid w:val="00136F07"/>
    <w:rsid w:val="00137C9C"/>
    <w:rsid w:val="00141AAF"/>
    <w:rsid w:val="0014204D"/>
    <w:rsid w:val="00142574"/>
    <w:rsid w:val="00142F4A"/>
    <w:rsid w:val="00145709"/>
    <w:rsid w:val="00146996"/>
    <w:rsid w:val="0015014F"/>
    <w:rsid w:val="00150178"/>
    <w:rsid w:val="00150911"/>
    <w:rsid w:val="00151095"/>
    <w:rsid w:val="0015213B"/>
    <w:rsid w:val="001525E8"/>
    <w:rsid w:val="0015577E"/>
    <w:rsid w:val="00157A92"/>
    <w:rsid w:val="001619C7"/>
    <w:rsid w:val="00162451"/>
    <w:rsid w:val="00162AFE"/>
    <w:rsid w:val="00162D2C"/>
    <w:rsid w:val="00167EFE"/>
    <w:rsid w:val="00170E4C"/>
    <w:rsid w:val="001713BC"/>
    <w:rsid w:val="00171A4A"/>
    <w:rsid w:val="00173F91"/>
    <w:rsid w:val="001742DB"/>
    <w:rsid w:val="00176881"/>
    <w:rsid w:val="00177C5C"/>
    <w:rsid w:val="00181BA5"/>
    <w:rsid w:val="00181E0F"/>
    <w:rsid w:val="0018325D"/>
    <w:rsid w:val="00183656"/>
    <w:rsid w:val="00183EBA"/>
    <w:rsid w:val="00183FE1"/>
    <w:rsid w:val="0018465F"/>
    <w:rsid w:val="00185549"/>
    <w:rsid w:val="0018629E"/>
    <w:rsid w:val="001915E0"/>
    <w:rsid w:val="00191A9F"/>
    <w:rsid w:val="00192720"/>
    <w:rsid w:val="00194BEB"/>
    <w:rsid w:val="00195FE9"/>
    <w:rsid w:val="0019657D"/>
    <w:rsid w:val="001A0E95"/>
    <w:rsid w:val="001A3550"/>
    <w:rsid w:val="001A650A"/>
    <w:rsid w:val="001B2055"/>
    <w:rsid w:val="001B236A"/>
    <w:rsid w:val="001B7FED"/>
    <w:rsid w:val="001C00B9"/>
    <w:rsid w:val="001C1CC6"/>
    <w:rsid w:val="001C4062"/>
    <w:rsid w:val="001C7C4E"/>
    <w:rsid w:val="001D04F5"/>
    <w:rsid w:val="001D0C88"/>
    <w:rsid w:val="001D1BC6"/>
    <w:rsid w:val="001D2B4A"/>
    <w:rsid w:val="001D3304"/>
    <w:rsid w:val="001D3B6E"/>
    <w:rsid w:val="001D3CED"/>
    <w:rsid w:val="001D49C6"/>
    <w:rsid w:val="001D4D25"/>
    <w:rsid w:val="001D5DF8"/>
    <w:rsid w:val="001D6F05"/>
    <w:rsid w:val="001E04A9"/>
    <w:rsid w:val="001E1956"/>
    <w:rsid w:val="001E20C0"/>
    <w:rsid w:val="001E3423"/>
    <w:rsid w:val="001E3F0A"/>
    <w:rsid w:val="001E3F13"/>
    <w:rsid w:val="001E491A"/>
    <w:rsid w:val="001E4F43"/>
    <w:rsid w:val="001E57CA"/>
    <w:rsid w:val="001E6658"/>
    <w:rsid w:val="001E6CE0"/>
    <w:rsid w:val="001E6D0A"/>
    <w:rsid w:val="001E6F7A"/>
    <w:rsid w:val="001E76C7"/>
    <w:rsid w:val="001F02B8"/>
    <w:rsid w:val="001F4204"/>
    <w:rsid w:val="001F52B7"/>
    <w:rsid w:val="001F651D"/>
    <w:rsid w:val="001F6940"/>
    <w:rsid w:val="0020041F"/>
    <w:rsid w:val="0020179A"/>
    <w:rsid w:val="00203F85"/>
    <w:rsid w:val="00204473"/>
    <w:rsid w:val="002064B6"/>
    <w:rsid w:val="00206BC2"/>
    <w:rsid w:val="00206DDB"/>
    <w:rsid w:val="00211EF7"/>
    <w:rsid w:val="002122AB"/>
    <w:rsid w:val="00213528"/>
    <w:rsid w:val="0021475B"/>
    <w:rsid w:val="002161F3"/>
    <w:rsid w:val="00216904"/>
    <w:rsid w:val="00221755"/>
    <w:rsid w:val="0022178F"/>
    <w:rsid w:val="00222085"/>
    <w:rsid w:val="00222C31"/>
    <w:rsid w:val="00223C89"/>
    <w:rsid w:val="00224687"/>
    <w:rsid w:val="002301BE"/>
    <w:rsid w:val="00232A37"/>
    <w:rsid w:val="00233793"/>
    <w:rsid w:val="00234B78"/>
    <w:rsid w:val="00235015"/>
    <w:rsid w:val="0024097A"/>
    <w:rsid w:val="00240CED"/>
    <w:rsid w:val="00241194"/>
    <w:rsid w:val="002413A4"/>
    <w:rsid w:val="00241C66"/>
    <w:rsid w:val="00242EA8"/>
    <w:rsid w:val="00245046"/>
    <w:rsid w:val="00251451"/>
    <w:rsid w:val="00251676"/>
    <w:rsid w:val="00252324"/>
    <w:rsid w:val="0025455F"/>
    <w:rsid w:val="00255955"/>
    <w:rsid w:val="002604FD"/>
    <w:rsid w:val="0026096F"/>
    <w:rsid w:val="00261249"/>
    <w:rsid w:val="00261A2A"/>
    <w:rsid w:val="00263BDC"/>
    <w:rsid w:val="00264CAE"/>
    <w:rsid w:val="00266D35"/>
    <w:rsid w:val="00270901"/>
    <w:rsid w:val="0027151B"/>
    <w:rsid w:val="00272373"/>
    <w:rsid w:val="00273719"/>
    <w:rsid w:val="00273A43"/>
    <w:rsid w:val="00273AD8"/>
    <w:rsid w:val="00276FB1"/>
    <w:rsid w:val="00280527"/>
    <w:rsid w:val="00280BCF"/>
    <w:rsid w:val="00283002"/>
    <w:rsid w:val="00283567"/>
    <w:rsid w:val="002847D6"/>
    <w:rsid w:val="0028525A"/>
    <w:rsid w:val="00285433"/>
    <w:rsid w:val="00286F32"/>
    <w:rsid w:val="00291646"/>
    <w:rsid w:val="002921E3"/>
    <w:rsid w:val="002924D3"/>
    <w:rsid w:val="0029283A"/>
    <w:rsid w:val="00293A4F"/>
    <w:rsid w:val="002952E6"/>
    <w:rsid w:val="00297150"/>
    <w:rsid w:val="00297313"/>
    <w:rsid w:val="00297B70"/>
    <w:rsid w:val="002A23AB"/>
    <w:rsid w:val="002A2482"/>
    <w:rsid w:val="002A26E9"/>
    <w:rsid w:val="002A49F9"/>
    <w:rsid w:val="002A5787"/>
    <w:rsid w:val="002A73AE"/>
    <w:rsid w:val="002A7E5B"/>
    <w:rsid w:val="002B4ED6"/>
    <w:rsid w:val="002B7C6A"/>
    <w:rsid w:val="002B7E85"/>
    <w:rsid w:val="002C0C0F"/>
    <w:rsid w:val="002C1569"/>
    <w:rsid w:val="002C551C"/>
    <w:rsid w:val="002C718D"/>
    <w:rsid w:val="002D0944"/>
    <w:rsid w:val="002D0974"/>
    <w:rsid w:val="002D0F4A"/>
    <w:rsid w:val="002D1E3A"/>
    <w:rsid w:val="002D2067"/>
    <w:rsid w:val="002D3501"/>
    <w:rsid w:val="002D3F0A"/>
    <w:rsid w:val="002D5EDB"/>
    <w:rsid w:val="002D6832"/>
    <w:rsid w:val="002D7084"/>
    <w:rsid w:val="002D7F94"/>
    <w:rsid w:val="002E0651"/>
    <w:rsid w:val="002E20C2"/>
    <w:rsid w:val="002E29B3"/>
    <w:rsid w:val="002E2B04"/>
    <w:rsid w:val="002E3C0C"/>
    <w:rsid w:val="002E4C50"/>
    <w:rsid w:val="002E5150"/>
    <w:rsid w:val="002E548F"/>
    <w:rsid w:val="002E56D4"/>
    <w:rsid w:val="002E73C5"/>
    <w:rsid w:val="002E76E1"/>
    <w:rsid w:val="002F09D4"/>
    <w:rsid w:val="002F175E"/>
    <w:rsid w:val="002F1940"/>
    <w:rsid w:val="002F20BD"/>
    <w:rsid w:val="002F2530"/>
    <w:rsid w:val="002F375B"/>
    <w:rsid w:val="002F55C1"/>
    <w:rsid w:val="002F7E0F"/>
    <w:rsid w:val="00303D3C"/>
    <w:rsid w:val="0030727C"/>
    <w:rsid w:val="0031275C"/>
    <w:rsid w:val="00312C24"/>
    <w:rsid w:val="00315699"/>
    <w:rsid w:val="00315944"/>
    <w:rsid w:val="00317107"/>
    <w:rsid w:val="003174D2"/>
    <w:rsid w:val="00320558"/>
    <w:rsid w:val="003206D9"/>
    <w:rsid w:val="00323DFB"/>
    <w:rsid w:val="0032424F"/>
    <w:rsid w:val="00324E9B"/>
    <w:rsid w:val="003252F1"/>
    <w:rsid w:val="003262EB"/>
    <w:rsid w:val="00326698"/>
    <w:rsid w:val="003276FD"/>
    <w:rsid w:val="00327E2B"/>
    <w:rsid w:val="0033069F"/>
    <w:rsid w:val="00331BFD"/>
    <w:rsid w:val="00332DB5"/>
    <w:rsid w:val="0033375C"/>
    <w:rsid w:val="00334947"/>
    <w:rsid w:val="00336D0E"/>
    <w:rsid w:val="0033714C"/>
    <w:rsid w:val="003402E2"/>
    <w:rsid w:val="003404EE"/>
    <w:rsid w:val="00341584"/>
    <w:rsid w:val="0034161D"/>
    <w:rsid w:val="00343005"/>
    <w:rsid w:val="0034499A"/>
    <w:rsid w:val="00346030"/>
    <w:rsid w:val="003465D7"/>
    <w:rsid w:val="00346FD8"/>
    <w:rsid w:val="00347518"/>
    <w:rsid w:val="003515AB"/>
    <w:rsid w:val="0035199E"/>
    <w:rsid w:val="00351D6C"/>
    <w:rsid w:val="00352A57"/>
    <w:rsid w:val="003545BE"/>
    <w:rsid w:val="00355220"/>
    <w:rsid w:val="00355A4A"/>
    <w:rsid w:val="00355EAF"/>
    <w:rsid w:val="00357C41"/>
    <w:rsid w:val="00357CBF"/>
    <w:rsid w:val="00362607"/>
    <w:rsid w:val="00362BDF"/>
    <w:rsid w:val="00364B1E"/>
    <w:rsid w:val="00365186"/>
    <w:rsid w:val="00365C7A"/>
    <w:rsid w:val="00366A0F"/>
    <w:rsid w:val="003722EA"/>
    <w:rsid w:val="003737A9"/>
    <w:rsid w:val="00373A1E"/>
    <w:rsid w:val="00373E7D"/>
    <w:rsid w:val="00373F55"/>
    <w:rsid w:val="003746C2"/>
    <w:rsid w:val="00376AD9"/>
    <w:rsid w:val="00380498"/>
    <w:rsid w:val="00381F96"/>
    <w:rsid w:val="00382567"/>
    <w:rsid w:val="00383545"/>
    <w:rsid w:val="003836D1"/>
    <w:rsid w:val="0038376B"/>
    <w:rsid w:val="00383C9C"/>
    <w:rsid w:val="003852DA"/>
    <w:rsid w:val="00385EAD"/>
    <w:rsid w:val="00387A25"/>
    <w:rsid w:val="00387B19"/>
    <w:rsid w:val="00392CF0"/>
    <w:rsid w:val="00393669"/>
    <w:rsid w:val="003955B5"/>
    <w:rsid w:val="0039711A"/>
    <w:rsid w:val="003A18D4"/>
    <w:rsid w:val="003A1E0A"/>
    <w:rsid w:val="003A350F"/>
    <w:rsid w:val="003A54B2"/>
    <w:rsid w:val="003A5934"/>
    <w:rsid w:val="003A768B"/>
    <w:rsid w:val="003B1313"/>
    <w:rsid w:val="003B2874"/>
    <w:rsid w:val="003B5BBE"/>
    <w:rsid w:val="003C10DE"/>
    <w:rsid w:val="003C1B82"/>
    <w:rsid w:val="003C1DA3"/>
    <w:rsid w:val="003C4C22"/>
    <w:rsid w:val="003C5EF1"/>
    <w:rsid w:val="003C62AC"/>
    <w:rsid w:val="003C70CA"/>
    <w:rsid w:val="003D0832"/>
    <w:rsid w:val="003D08BB"/>
    <w:rsid w:val="003D102A"/>
    <w:rsid w:val="003D1609"/>
    <w:rsid w:val="003D2770"/>
    <w:rsid w:val="003D455A"/>
    <w:rsid w:val="003D61AC"/>
    <w:rsid w:val="003D70B9"/>
    <w:rsid w:val="003E0A14"/>
    <w:rsid w:val="003E1024"/>
    <w:rsid w:val="003E10B6"/>
    <w:rsid w:val="003E1F4F"/>
    <w:rsid w:val="003E4470"/>
    <w:rsid w:val="003E5EDF"/>
    <w:rsid w:val="003E61C1"/>
    <w:rsid w:val="003F1884"/>
    <w:rsid w:val="003F402A"/>
    <w:rsid w:val="003F4757"/>
    <w:rsid w:val="003F4BB3"/>
    <w:rsid w:val="003F51B6"/>
    <w:rsid w:val="003F51CF"/>
    <w:rsid w:val="003F6D90"/>
    <w:rsid w:val="004013A4"/>
    <w:rsid w:val="00401978"/>
    <w:rsid w:val="00405450"/>
    <w:rsid w:val="00405A60"/>
    <w:rsid w:val="0040611D"/>
    <w:rsid w:val="00410EEA"/>
    <w:rsid w:val="00411471"/>
    <w:rsid w:val="00412656"/>
    <w:rsid w:val="004127C8"/>
    <w:rsid w:val="00414DB8"/>
    <w:rsid w:val="00414FDF"/>
    <w:rsid w:val="0041606E"/>
    <w:rsid w:val="004168F5"/>
    <w:rsid w:val="0041722E"/>
    <w:rsid w:val="0042027C"/>
    <w:rsid w:val="00420E92"/>
    <w:rsid w:val="004248B1"/>
    <w:rsid w:val="00426A94"/>
    <w:rsid w:val="00427467"/>
    <w:rsid w:val="004276CA"/>
    <w:rsid w:val="00430C86"/>
    <w:rsid w:val="00431CDE"/>
    <w:rsid w:val="00433500"/>
    <w:rsid w:val="00433F71"/>
    <w:rsid w:val="0043454C"/>
    <w:rsid w:val="00435BCD"/>
    <w:rsid w:val="00435C37"/>
    <w:rsid w:val="00436945"/>
    <w:rsid w:val="00436A19"/>
    <w:rsid w:val="00437BCA"/>
    <w:rsid w:val="004406E3"/>
    <w:rsid w:val="00440D43"/>
    <w:rsid w:val="0044159B"/>
    <w:rsid w:val="004426EA"/>
    <w:rsid w:val="00443D6E"/>
    <w:rsid w:val="00444C67"/>
    <w:rsid w:val="00444CD1"/>
    <w:rsid w:val="004457DF"/>
    <w:rsid w:val="00445862"/>
    <w:rsid w:val="00446627"/>
    <w:rsid w:val="00446689"/>
    <w:rsid w:val="00447239"/>
    <w:rsid w:val="004520B7"/>
    <w:rsid w:val="0045216A"/>
    <w:rsid w:val="004546D4"/>
    <w:rsid w:val="004547D9"/>
    <w:rsid w:val="00455153"/>
    <w:rsid w:val="0045594A"/>
    <w:rsid w:val="00455D88"/>
    <w:rsid w:val="0046189A"/>
    <w:rsid w:val="004637A2"/>
    <w:rsid w:val="004637E3"/>
    <w:rsid w:val="00463EF2"/>
    <w:rsid w:val="00465A7C"/>
    <w:rsid w:val="00465C33"/>
    <w:rsid w:val="00466F6F"/>
    <w:rsid w:val="004674A3"/>
    <w:rsid w:val="00473427"/>
    <w:rsid w:val="00473495"/>
    <w:rsid w:val="00475237"/>
    <w:rsid w:val="00481A21"/>
    <w:rsid w:val="00483093"/>
    <w:rsid w:val="004845A5"/>
    <w:rsid w:val="00484A3E"/>
    <w:rsid w:val="0048542F"/>
    <w:rsid w:val="00487132"/>
    <w:rsid w:val="0049205C"/>
    <w:rsid w:val="00493502"/>
    <w:rsid w:val="004942A2"/>
    <w:rsid w:val="004948C3"/>
    <w:rsid w:val="00495938"/>
    <w:rsid w:val="004960D4"/>
    <w:rsid w:val="00496AE8"/>
    <w:rsid w:val="004975F1"/>
    <w:rsid w:val="004977E0"/>
    <w:rsid w:val="004A17EB"/>
    <w:rsid w:val="004A1A9C"/>
    <w:rsid w:val="004A316A"/>
    <w:rsid w:val="004A5866"/>
    <w:rsid w:val="004B157F"/>
    <w:rsid w:val="004B3F17"/>
    <w:rsid w:val="004B5D4C"/>
    <w:rsid w:val="004B5E03"/>
    <w:rsid w:val="004B615A"/>
    <w:rsid w:val="004B6714"/>
    <w:rsid w:val="004B6F42"/>
    <w:rsid w:val="004C40F0"/>
    <w:rsid w:val="004C468C"/>
    <w:rsid w:val="004C4B84"/>
    <w:rsid w:val="004C544C"/>
    <w:rsid w:val="004C6C79"/>
    <w:rsid w:val="004D2352"/>
    <w:rsid w:val="004D24F6"/>
    <w:rsid w:val="004D2C5B"/>
    <w:rsid w:val="004D39A6"/>
    <w:rsid w:val="004D39BD"/>
    <w:rsid w:val="004D39E9"/>
    <w:rsid w:val="004D414A"/>
    <w:rsid w:val="004D6A9D"/>
    <w:rsid w:val="004D6CA3"/>
    <w:rsid w:val="004E0ADA"/>
    <w:rsid w:val="004E16D6"/>
    <w:rsid w:val="004E3939"/>
    <w:rsid w:val="004E3CD6"/>
    <w:rsid w:val="004E41D0"/>
    <w:rsid w:val="004E531E"/>
    <w:rsid w:val="004F114B"/>
    <w:rsid w:val="004F123B"/>
    <w:rsid w:val="004F2950"/>
    <w:rsid w:val="004F2D0C"/>
    <w:rsid w:val="004F47E1"/>
    <w:rsid w:val="004F5737"/>
    <w:rsid w:val="004F7AB6"/>
    <w:rsid w:val="005017F1"/>
    <w:rsid w:val="0050365D"/>
    <w:rsid w:val="0050416B"/>
    <w:rsid w:val="00504378"/>
    <w:rsid w:val="005048AF"/>
    <w:rsid w:val="00504CC8"/>
    <w:rsid w:val="005069E7"/>
    <w:rsid w:val="00507638"/>
    <w:rsid w:val="00510D62"/>
    <w:rsid w:val="0051218B"/>
    <w:rsid w:val="00516624"/>
    <w:rsid w:val="00516F36"/>
    <w:rsid w:val="005207FD"/>
    <w:rsid w:val="00524845"/>
    <w:rsid w:val="00524932"/>
    <w:rsid w:val="00524C54"/>
    <w:rsid w:val="00530402"/>
    <w:rsid w:val="005314E7"/>
    <w:rsid w:val="00531BE0"/>
    <w:rsid w:val="00531C8C"/>
    <w:rsid w:val="005347D7"/>
    <w:rsid w:val="00536CB8"/>
    <w:rsid w:val="005408A1"/>
    <w:rsid w:val="005408C0"/>
    <w:rsid w:val="005446EB"/>
    <w:rsid w:val="005461D4"/>
    <w:rsid w:val="00547184"/>
    <w:rsid w:val="0055382C"/>
    <w:rsid w:val="00554EDA"/>
    <w:rsid w:val="005552E1"/>
    <w:rsid w:val="00557529"/>
    <w:rsid w:val="0056091A"/>
    <w:rsid w:val="00561931"/>
    <w:rsid w:val="005639AF"/>
    <w:rsid w:val="005646E8"/>
    <w:rsid w:val="005662BE"/>
    <w:rsid w:val="00571E50"/>
    <w:rsid w:val="005749AB"/>
    <w:rsid w:val="0057529A"/>
    <w:rsid w:val="0057736B"/>
    <w:rsid w:val="0057754F"/>
    <w:rsid w:val="0058050D"/>
    <w:rsid w:val="00581158"/>
    <w:rsid w:val="005812CD"/>
    <w:rsid w:val="00583097"/>
    <w:rsid w:val="00583D40"/>
    <w:rsid w:val="00585DBE"/>
    <w:rsid w:val="005862D0"/>
    <w:rsid w:val="00587BC7"/>
    <w:rsid w:val="005908E8"/>
    <w:rsid w:val="005914D6"/>
    <w:rsid w:val="00591BC6"/>
    <w:rsid w:val="00592207"/>
    <w:rsid w:val="00593552"/>
    <w:rsid w:val="00594F3C"/>
    <w:rsid w:val="005953DF"/>
    <w:rsid w:val="0059569F"/>
    <w:rsid w:val="00596E5D"/>
    <w:rsid w:val="0059719B"/>
    <w:rsid w:val="005A2099"/>
    <w:rsid w:val="005A570A"/>
    <w:rsid w:val="005B054F"/>
    <w:rsid w:val="005B5AB3"/>
    <w:rsid w:val="005B6DF6"/>
    <w:rsid w:val="005C02EB"/>
    <w:rsid w:val="005C06A1"/>
    <w:rsid w:val="005C114F"/>
    <w:rsid w:val="005C1C42"/>
    <w:rsid w:val="005C2303"/>
    <w:rsid w:val="005C361C"/>
    <w:rsid w:val="005C391A"/>
    <w:rsid w:val="005C4468"/>
    <w:rsid w:val="005C64C1"/>
    <w:rsid w:val="005C6EE7"/>
    <w:rsid w:val="005C7687"/>
    <w:rsid w:val="005C78D8"/>
    <w:rsid w:val="005D185E"/>
    <w:rsid w:val="005D7975"/>
    <w:rsid w:val="005E0038"/>
    <w:rsid w:val="005E07A7"/>
    <w:rsid w:val="005E184B"/>
    <w:rsid w:val="005E1FCE"/>
    <w:rsid w:val="005E5DC9"/>
    <w:rsid w:val="005E6705"/>
    <w:rsid w:val="005E7CB9"/>
    <w:rsid w:val="005F0D5A"/>
    <w:rsid w:val="005F5379"/>
    <w:rsid w:val="006014C5"/>
    <w:rsid w:val="00601B2D"/>
    <w:rsid w:val="00602722"/>
    <w:rsid w:val="00604F7E"/>
    <w:rsid w:val="006062FE"/>
    <w:rsid w:val="006073CB"/>
    <w:rsid w:val="006075E5"/>
    <w:rsid w:val="006128B8"/>
    <w:rsid w:val="00612D82"/>
    <w:rsid w:val="006142DA"/>
    <w:rsid w:val="006156BB"/>
    <w:rsid w:val="0062319C"/>
    <w:rsid w:val="00627504"/>
    <w:rsid w:val="00627555"/>
    <w:rsid w:val="00627B14"/>
    <w:rsid w:val="0063043D"/>
    <w:rsid w:val="00630DB9"/>
    <w:rsid w:val="0063264C"/>
    <w:rsid w:val="00636092"/>
    <w:rsid w:val="00642464"/>
    <w:rsid w:val="006427F0"/>
    <w:rsid w:val="00642B1C"/>
    <w:rsid w:val="006501C1"/>
    <w:rsid w:val="006509DD"/>
    <w:rsid w:val="00651B40"/>
    <w:rsid w:val="00652F5F"/>
    <w:rsid w:val="00653263"/>
    <w:rsid w:val="0065366F"/>
    <w:rsid w:val="0065425E"/>
    <w:rsid w:val="00655066"/>
    <w:rsid w:val="00655A89"/>
    <w:rsid w:val="006570B3"/>
    <w:rsid w:val="00657C50"/>
    <w:rsid w:val="006603BA"/>
    <w:rsid w:val="00661392"/>
    <w:rsid w:val="006624D1"/>
    <w:rsid w:val="00662BA0"/>
    <w:rsid w:val="006633D6"/>
    <w:rsid w:val="00664146"/>
    <w:rsid w:val="006647CA"/>
    <w:rsid w:val="0066632C"/>
    <w:rsid w:val="006670C3"/>
    <w:rsid w:val="0066788B"/>
    <w:rsid w:val="00671D86"/>
    <w:rsid w:val="00673223"/>
    <w:rsid w:val="0067335D"/>
    <w:rsid w:val="00674312"/>
    <w:rsid w:val="00674517"/>
    <w:rsid w:val="0067586A"/>
    <w:rsid w:val="00676184"/>
    <w:rsid w:val="006763EE"/>
    <w:rsid w:val="00676B84"/>
    <w:rsid w:val="00677DDA"/>
    <w:rsid w:val="006809B7"/>
    <w:rsid w:val="00681035"/>
    <w:rsid w:val="0068231F"/>
    <w:rsid w:val="00682897"/>
    <w:rsid w:val="00683346"/>
    <w:rsid w:val="006833F5"/>
    <w:rsid w:val="0068384E"/>
    <w:rsid w:val="00684421"/>
    <w:rsid w:val="006852D3"/>
    <w:rsid w:val="00687DB0"/>
    <w:rsid w:val="00690E4B"/>
    <w:rsid w:val="006933C9"/>
    <w:rsid w:val="00695FE1"/>
    <w:rsid w:val="00696617"/>
    <w:rsid w:val="006969E5"/>
    <w:rsid w:val="0069751D"/>
    <w:rsid w:val="0069766E"/>
    <w:rsid w:val="00697D2A"/>
    <w:rsid w:val="006A1DC0"/>
    <w:rsid w:val="006A23B3"/>
    <w:rsid w:val="006A2900"/>
    <w:rsid w:val="006A3FA0"/>
    <w:rsid w:val="006A4F10"/>
    <w:rsid w:val="006A4F25"/>
    <w:rsid w:val="006B16A5"/>
    <w:rsid w:val="006B2664"/>
    <w:rsid w:val="006B2A2B"/>
    <w:rsid w:val="006B4511"/>
    <w:rsid w:val="006B4FDD"/>
    <w:rsid w:val="006B5B06"/>
    <w:rsid w:val="006B5EDA"/>
    <w:rsid w:val="006B6947"/>
    <w:rsid w:val="006B6973"/>
    <w:rsid w:val="006C0900"/>
    <w:rsid w:val="006C2ABB"/>
    <w:rsid w:val="006C3FA5"/>
    <w:rsid w:val="006C4B6D"/>
    <w:rsid w:val="006C6B58"/>
    <w:rsid w:val="006C7AB5"/>
    <w:rsid w:val="006C7B6E"/>
    <w:rsid w:val="006D03F4"/>
    <w:rsid w:val="006D08B5"/>
    <w:rsid w:val="006D11FE"/>
    <w:rsid w:val="006D1FFE"/>
    <w:rsid w:val="006D4AAA"/>
    <w:rsid w:val="006D5817"/>
    <w:rsid w:val="006D7792"/>
    <w:rsid w:val="006E1AA5"/>
    <w:rsid w:val="006E1D07"/>
    <w:rsid w:val="006E1DDD"/>
    <w:rsid w:val="006E47A3"/>
    <w:rsid w:val="006E47AA"/>
    <w:rsid w:val="006E4BDE"/>
    <w:rsid w:val="006F0ABB"/>
    <w:rsid w:val="006F2145"/>
    <w:rsid w:val="006F2791"/>
    <w:rsid w:val="006F4B93"/>
    <w:rsid w:val="006F7BE9"/>
    <w:rsid w:val="006F7C4B"/>
    <w:rsid w:val="006F7C83"/>
    <w:rsid w:val="007027DE"/>
    <w:rsid w:val="007027DF"/>
    <w:rsid w:val="007041E6"/>
    <w:rsid w:val="007058A7"/>
    <w:rsid w:val="00707DD5"/>
    <w:rsid w:val="00712678"/>
    <w:rsid w:val="00714AD0"/>
    <w:rsid w:val="00715D57"/>
    <w:rsid w:val="00717CED"/>
    <w:rsid w:val="00720C39"/>
    <w:rsid w:val="00720D59"/>
    <w:rsid w:val="00733F89"/>
    <w:rsid w:val="00734F75"/>
    <w:rsid w:val="00737AE3"/>
    <w:rsid w:val="0074036B"/>
    <w:rsid w:val="007411D3"/>
    <w:rsid w:val="00742395"/>
    <w:rsid w:val="00744587"/>
    <w:rsid w:val="00744BAD"/>
    <w:rsid w:val="007454D1"/>
    <w:rsid w:val="00746E52"/>
    <w:rsid w:val="007472FD"/>
    <w:rsid w:val="007475D6"/>
    <w:rsid w:val="00754FD1"/>
    <w:rsid w:val="00755055"/>
    <w:rsid w:val="00755A24"/>
    <w:rsid w:val="00761672"/>
    <w:rsid w:val="00763B08"/>
    <w:rsid w:val="00764137"/>
    <w:rsid w:val="00764364"/>
    <w:rsid w:val="0076753D"/>
    <w:rsid w:val="00767E87"/>
    <w:rsid w:val="0077193D"/>
    <w:rsid w:val="007723ED"/>
    <w:rsid w:val="00773DA2"/>
    <w:rsid w:val="007756CF"/>
    <w:rsid w:val="00776092"/>
    <w:rsid w:val="00776E93"/>
    <w:rsid w:val="0077738A"/>
    <w:rsid w:val="00780EF4"/>
    <w:rsid w:val="0078340F"/>
    <w:rsid w:val="007836CE"/>
    <w:rsid w:val="007841A3"/>
    <w:rsid w:val="007846F7"/>
    <w:rsid w:val="007851B0"/>
    <w:rsid w:val="00786360"/>
    <w:rsid w:val="00786717"/>
    <w:rsid w:val="00787F0C"/>
    <w:rsid w:val="007913C6"/>
    <w:rsid w:val="00793E91"/>
    <w:rsid w:val="00794917"/>
    <w:rsid w:val="00796464"/>
    <w:rsid w:val="00797AEC"/>
    <w:rsid w:val="007A063D"/>
    <w:rsid w:val="007A09C6"/>
    <w:rsid w:val="007A0EB9"/>
    <w:rsid w:val="007A53D6"/>
    <w:rsid w:val="007A5BB2"/>
    <w:rsid w:val="007A5F9D"/>
    <w:rsid w:val="007A6A90"/>
    <w:rsid w:val="007B0B67"/>
    <w:rsid w:val="007B30E9"/>
    <w:rsid w:val="007B3B82"/>
    <w:rsid w:val="007B4FC8"/>
    <w:rsid w:val="007B6B70"/>
    <w:rsid w:val="007B6B76"/>
    <w:rsid w:val="007C17A2"/>
    <w:rsid w:val="007C270A"/>
    <w:rsid w:val="007C28A8"/>
    <w:rsid w:val="007C40CA"/>
    <w:rsid w:val="007C47F3"/>
    <w:rsid w:val="007C7484"/>
    <w:rsid w:val="007C7793"/>
    <w:rsid w:val="007D0FB8"/>
    <w:rsid w:val="007D307B"/>
    <w:rsid w:val="007D44DC"/>
    <w:rsid w:val="007D4D28"/>
    <w:rsid w:val="007D5FC4"/>
    <w:rsid w:val="007D7EC0"/>
    <w:rsid w:val="007E26FB"/>
    <w:rsid w:val="007E2973"/>
    <w:rsid w:val="007E3562"/>
    <w:rsid w:val="007E3A1E"/>
    <w:rsid w:val="007E45CD"/>
    <w:rsid w:val="007E4D09"/>
    <w:rsid w:val="007E6B95"/>
    <w:rsid w:val="007E6F78"/>
    <w:rsid w:val="007F1637"/>
    <w:rsid w:val="007F177A"/>
    <w:rsid w:val="007F3768"/>
    <w:rsid w:val="007F3FAE"/>
    <w:rsid w:val="007F4F92"/>
    <w:rsid w:val="007F72F6"/>
    <w:rsid w:val="007F7A3E"/>
    <w:rsid w:val="00801595"/>
    <w:rsid w:val="0080406A"/>
    <w:rsid w:val="008049C8"/>
    <w:rsid w:val="00807093"/>
    <w:rsid w:val="0081067F"/>
    <w:rsid w:val="008109C8"/>
    <w:rsid w:val="00811D8C"/>
    <w:rsid w:val="00811E64"/>
    <w:rsid w:val="00813B7F"/>
    <w:rsid w:val="008154F1"/>
    <w:rsid w:val="00815BF7"/>
    <w:rsid w:val="00815E16"/>
    <w:rsid w:val="008169A5"/>
    <w:rsid w:val="008176B6"/>
    <w:rsid w:val="00817C26"/>
    <w:rsid w:val="008208E8"/>
    <w:rsid w:val="00821112"/>
    <w:rsid w:val="008228F3"/>
    <w:rsid w:val="00823AE1"/>
    <w:rsid w:val="00825C86"/>
    <w:rsid w:val="00826335"/>
    <w:rsid w:val="00827C28"/>
    <w:rsid w:val="008314FF"/>
    <w:rsid w:val="00832C97"/>
    <w:rsid w:val="00833196"/>
    <w:rsid w:val="00835C91"/>
    <w:rsid w:val="00840513"/>
    <w:rsid w:val="00840951"/>
    <w:rsid w:val="00840963"/>
    <w:rsid w:val="0084212A"/>
    <w:rsid w:val="008424E0"/>
    <w:rsid w:val="008425F1"/>
    <w:rsid w:val="00844959"/>
    <w:rsid w:val="00844F1F"/>
    <w:rsid w:val="00845DCB"/>
    <w:rsid w:val="00846BB7"/>
    <w:rsid w:val="008506B4"/>
    <w:rsid w:val="00850B5C"/>
    <w:rsid w:val="00852EEB"/>
    <w:rsid w:val="00853331"/>
    <w:rsid w:val="00853D8C"/>
    <w:rsid w:val="0085539E"/>
    <w:rsid w:val="00855B16"/>
    <w:rsid w:val="00856479"/>
    <w:rsid w:val="00857451"/>
    <w:rsid w:val="00860FE6"/>
    <w:rsid w:val="00862C09"/>
    <w:rsid w:val="00864D14"/>
    <w:rsid w:val="00865365"/>
    <w:rsid w:val="008654EC"/>
    <w:rsid w:val="00865DF5"/>
    <w:rsid w:val="00866BBB"/>
    <w:rsid w:val="00867893"/>
    <w:rsid w:val="00867AAE"/>
    <w:rsid w:val="00871C96"/>
    <w:rsid w:val="008727F8"/>
    <w:rsid w:val="00873357"/>
    <w:rsid w:val="00873869"/>
    <w:rsid w:val="00874927"/>
    <w:rsid w:val="00875D54"/>
    <w:rsid w:val="008767FF"/>
    <w:rsid w:val="00877E98"/>
    <w:rsid w:val="008814DE"/>
    <w:rsid w:val="008828E1"/>
    <w:rsid w:val="00882EAC"/>
    <w:rsid w:val="00884B57"/>
    <w:rsid w:val="00887A32"/>
    <w:rsid w:val="00887BF1"/>
    <w:rsid w:val="0089382C"/>
    <w:rsid w:val="00894914"/>
    <w:rsid w:val="00895ADF"/>
    <w:rsid w:val="00895DFF"/>
    <w:rsid w:val="00896357"/>
    <w:rsid w:val="008A07AA"/>
    <w:rsid w:val="008A167B"/>
    <w:rsid w:val="008A16DF"/>
    <w:rsid w:val="008A1878"/>
    <w:rsid w:val="008A2C94"/>
    <w:rsid w:val="008A2E70"/>
    <w:rsid w:val="008A39D0"/>
    <w:rsid w:val="008A3BF3"/>
    <w:rsid w:val="008A456F"/>
    <w:rsid w:val="008A48F5"/>
    <w:rsid w:val="008A511D"/>
    <w:rsid w:val="008A62DA"/>
    <w:rsid w:val="008A63AC"/>
    <w:rsid w:val="008B2D0C"/>
    <w:rsid w:val="008C07C2"/>
    <w:rsid w:val="008C0D9C"/>
    <w:rsid w:val="008C1CD5"/>
    <w:rsid w:val="008C263C"/>
    <w:rsid w:val="008C66FC"/>
    <w:rsid w:val="008C6785"/>
    <w:rsid w:val="008C684D"/>
    <w:rsid w:val="008C6E28"/>
    <w:rsid w:val="008D04BF"/>
    <w:rsid w:val="008D07F9"/>
    <w:rsid w:val="008D1DA2"/>
    <w:rsid w:val="008D345B"/>
    <w:rsid w:val="008D772F"/>
    <w:rsid w:val="008E0997"/>
    <w:rsid w:val="008E2990"/>
    <w:rsid w:val="008E2B93"/>
    <w:rsid w:val="008E3469"/>
    <w:rsid w:val="008E41E4"/>
    <w:rsid w:val="008E6752"/>
    <w:rsid w:val="008E7BC5"/>
    <w:rsid w:val="008F0410"/>
    <w:rsid w:val="008F0996"/>
    <w:rsid w:val="008F0A38"/>
    <w:rsid w:val="008F1872"/>
    <w:rsid w:val="008F2C6C"/>
    <w:rsid w:val="008F2CFD"/>
    <w:rsid w:val="008F402C"/>
    <w:rsid w:val="008F5713"/>
    <w:rsid w:val="008F6747"/>
    <w:rsid w:val="00901FBA"/>
    <w:rsid w:val="0090208D"/>
    <w:rsid w:val="00902301"/>
    <w:rsid w:val="00904F21"/>
    <w:rsid w:val="0090690F"/>
    <w:rsid w:val="00906CD7"/>
    <w:rsid w:val="00910CDB"/>
    <w:rsid w:val="00911E2E"/>
    <w:rsid w:val="00912FE9"/>
    <w:rsid w:val="00913531"/>
    <w:rsid w:val="00914761"/>
    <w:rsid w:val="009167BC"/>
    <w:rsid w:val="00917E66"/>
    <w:rsid w:val="00922E7A"/>
    <w:rsid w:val="00925E17"/>
    <w:rsid w:val="00930465"/>
    <w:rsid w:val="00931887"/>
    <w:rsid w:val="00931A5A"/>
    <w:rsid w:val="00933182"/>
    <w:rsid w:val="00934755"/>
    <w:rsid w:val="00935FBC"/>
    <w:rsid w:val="0093656B"/>
    <w:rsid w:val="009400EF"/>
    <w:rsid w:val="00940EAA"/>
    <w:rsid w:val="00941121"/>
    <w:rsid w:val="00941E40"/>
    <w:rsid w:val="009437AE"/>
    <w:rsid w:val="0094413C"/>
    <w:rsid w:val="009445ED"/>
    <w:rsid w:val="00953D7B"/>
    <w:rsid w:val="00954088"/>
    <w:rsid w:val="00954B91"/>
    <w:rsid w:val="00955086"/>
    <w:rsid w:val="00955573"/>
    <w:rsid w:val="009555D5"/>
    <w:rsid w:val="0095632D"/>
    <w:rsid w:val="00956697"/>
    <w:rsid w:val="00960935"/>
    <w:rsid w:val="00960B98"/>
    <w:rsid w:val="00960DDF"/>
    <w:rsid w:val="00961551"/>
    <w:rsid w:val="00962720"/>
    <w:rsid w:val="00962883"/>
    <w:rsid w:val="00962A84"/>
    <w:rsid w:val="00965B62"/>
    <w:rsid w:val="00965D7A"/>
    <w:rsid w:val="009700E9"/>
    <w:rsid w:val="00970A79"/>
    <w:rsid w:val="00970BE9"/>
    <w:rsid w:val="0097156B"/>
    <w:rsid w:val="00971CDD"/>
    <w:rsid w:val="00971F4B"/>
    <w:rsid w:val="00975E9E"/>
    <w:rsid w:val="00980C9B"/>
    <w:rsid w:val="00981BE5"/>
    <w:rsid w:val="00982188"/>
    <w:rsid w:val="009859F5"/>
    <w:rsid w:val="009869C4"/>
    <w:rsid w:val="00987EE9"/>
    <w:rsid w:val="00990F62"/>
    <w:rsid w:val="00992642"/>
    <w:rsid w:val="009947A4"/>
    <w:rsid w:val="00995E20"/>
    <w:rsid w:val="00996581"/>
    <w:rsid w:val="00996C91"/>
    <w:rsid w:val="00996E2D"/>
    <w:rsid w:val="00997319"/>
    <w:rsid w:val="0099764C"/>
    <w:rsid w:val="009977FD"/>
    <w:rsid w:val="009A07A3"/>
    <w:rsid w:val="009A3F3E"/>
    <w:rsid w:val="009A5F42"/>
    <w:rsid w:val="009A5F82"/>
    <w:rsid w:val="009A7D0B"/>
    <w:rsid w:val="009B18AD"/>
    <w:rsid w:val="009B1D13"/>
    <w:rsid w:val="009B3C84"/>
    <w:rsid w:val="009B5BB2"/>
    <w:rsid w:val="009B6F6F"/>
    <w:rsid w:val="009B7CD5"/>
    <w:rsid w:val="009B7D1C"/>
    <w:rsid w:val="009C22F5"/>
    <w:rsid w:val="009C2A50"/>
    <w:rsid w:val="009C40FB"/>
    <w:rsid w:val="009C5E09"/>
    <w:rsid w:val="009C5F11"/>
    <w:rsid w:val="009C76A2"/>
    <w:rsid w:val="009C7B05"/>
    <w:rsid w:val="009D1461"/>
    <w:rsid w:val="009D16C1"/>
    <w:rsid w:val="009D1E1F"/>
    <w:rsid w:val="009D2B91"/>
    <w:rsid w:val="009D2EBA"/>
    <w:rsid w:val="009D2F96"/>
    <w:rsid w:val="009D786D"/>
    <w:rsid w:val="009D7C2B"/>
    <w:rsid w:val="009E108F"/>
    <w:rsid w:val="009E14D7"/>
    <w:rsid w:val="009E3503"/>
    <w:rsid w:val="009E3797"/>
    <w:rsid w:val="009E51AF"/>
    <w:rsid w:val="009E58D3"/>
    <w:rsid w:val="009E79F6"/>
    <w:rsid w:val="009F0381"/>
    <w:rsid w:val="009F2F03"/>
    <w:rsid w:val="009F336E"/>
    <w:rsid w:val="009F3756"/>
    <w:rsid w:val="009F4689"/>
    <w:rsid w:val="009F55CB"/>
    <w:rsid w:val="009F6D24"/>
    <w:rsid w:val="009F7942"/>
    <w:rsid w:val="00A00C39"/>
    <w:rsid w:val="00A01F10"/>
    <w:rsid w:val="00A04A1B"/>
    <w:rsid w:val="00A05377"/>
    <w:rsid w:val="00A07979"/>
    <w:rsid w:val="00A07FD2"/>
    <w:rsid w:val="00A10856"/>
    <w:rsid w:val="00A11CA0"/>
    <w:rsid w:val="00A12240"/>
    <w:rsid w:val="00A145B8"/>
    <w:rsid w:val="00A20C6B"/>
    <w:rsid w:val="00A2109B"/>
    <w:rsid w:val="00A24590"/>
    <w:rsid w:val="00A24875"/>
    <w:rsid w:val="00A24F68"/>
    <w:rsid w:val="00A250E8"/>
    <w:rsid w:val="00A25751"/>
    <w:rsid w:val="00A3130E"/>
    <w:rsid w:val="00A323FC"/>
    <w:rsid w:val="00A33685"/>
    <w:rsid w:val="00A338A0"/>
    <w:rsid w:val="00A3683E"/>
    <w:rsid w:val="00A37FA8"/>
    <w:rsid w:val="00A407C7"/>
    <w:rsid w:val="00A41924"/>
    <w:rsid w:val="00A430AD"/>
    <w:rsid w:val="00A43391"/>
    <w:rsid w:val="00A45294"/>
    <w:rsid w:val="00A45B2E"/>
    <w:rsid w:val="00A46AD1"/>
    <w:rsid w:val="00A47AD5"/>
    <w:rsid w:val="00A500F0"/>
    <w:rsid w:val="00A51753"/>
    <w:rsid w:val="00A543A1"/>
    <w:rsid w:val="00A550A3"/>
    <w:rsid w:val="00A56F4E"/>
    <w:rsid w:val="00A579C1"/>
    <w:rsid w:val="00A60388"/>
    <w:rsid w:val="00A60F96"/>
    <w:rsid w:val="00A6206F"/>
    <w:rsid w:val="00A635F8"/>
    <w:rsid w:val="00A66335"/>
    <w:rsid w:val="00A70AE8"/>
    <w:rsid w:val="00A70D97"/>
    <w:rsid w:val="00A7213C"/>
    <w:rsid w:val="00A7479B"/>
    <w:rsid w:val="00A759A9"/>
    <w:rsid w:val="00A75C39"/>
    <w:rsid w:val="00A77740"/>
    <w:rsid w:val="00A804EA"/>
    <w:rsid w:val="00A8233E"/>
    <w:rsid w:val="00A83970"/>
    <w:rsid w:val="00A9214C"/>
    <w:rsid w:val="00A93509"/>
    <w:rsid w:val="00A93A40"/>
    <w:rsid w:val="00A96C25"/>
    <w:rsid w:val="00A97467"/>
    <w:rsid w:val="00A979B2"/>
    <w:rsid w:val="00AA184C"/>
    <w:rsid w:val="00AA227C"/>
    <w:rsid w:val="00AA6D4A"/>
    <w:rsid w:val="00AA772F"/>
    <w:rsid w:val="00AA7CE2"/>
    <w:rsid w:val="00AB1F3D"/>
    <w:rsid w:val="00AB4EDF"/>
    <w:rsid w:val="00AB5BFF"/>
    <w:rsid w:val="00AB60D9"/>
    <w:rsid w:val="00AC3962"/>
    <w:rsid w:val="00AC5124"/>
    <w:rsid w:val="00AC5935"/>
    <w:rsid w:val="00AC6655"/>
    <w:rsid w:val="00AC6986"/>
    <w:rsid w:val="00AC7C3A"/>
    <w:rsid w:val="00AD0FA3"/>
    <w:rsid w:val="00AD27A5"/>
    <w:rsid w:val="00AD5D0A"/>
    <w:rsid w:val="00AD6020"/>
    <w:rsid w:val="00AE1B0D"/>
    <w:rsid w:val="00AE1B12"/>
    <w:rsid w:val="00AE249A"/>
    <w:rsid w:val="00AE66FC"/>
    <w:rsid w:val="00AE72BC"/>
    <w:rsid w:val="00AE7E44"/>
    <w:rsid w:val="00AF206F"/>
    <w:rsid w:val="00AF3946"/>
    <w:rsid w:val="00AF45AA"/>
    <w:rsid w:val="00AF4D6C"/>
    <w:rsid w:val="00AF6A7B"/>
    <w:rsid w:val="00AF7A65"/>
    <w:rsid w:val="00B00F19"/>
    <w:rsid w:val="00B04459"/>
    <w:rsid w:val="00B05005"/>
    <w:rsid w:val="00B05683"/>
    <w:rsid w:val="00B063A7"/>
    <w:rsid w:val="00B067A2"/>
    <w:rsid w:val="00B07453"/>
    <w:rsid w:val="00B07E57"/>
    <w:rsid w:val="00B10D37"/>
    <w:rsid w:val="00B11240"/>
    <w:rsid w:val="00B14191"/>
    <w:rsid w:val="00B16EB7"/>
    <w:rsid w:val="00B170AF"/>
    <w:rsid w:val="00B20711"/>
    <w:rsid w:val="00B215D6"/>
    <w:rsid w:val="00B22340"/>
    <w:rsid w:val="00B229EB"/>
    <w:rsid w:val="00B22A25"/>
    <w:rsid w:val="00B234AA"/>
    <w:rsid w:val="00B2397C"/>
    <w:rsid w:val="00B24E11"/>
    <w:rsid w:val="00B27412"/>
    <w:rsid w:val="00B2756F"/>
    <w:rsid w:val="00B30F4F"/>
    <w:rsid w:val="00B32E6A"/>
    <w:rsid w:val="00B34B54"/>
    <w:rsid w:val="00B34BA1"/>
    <w:rsid w:val="00B359A5"/>
    <w:rsid w:val="00B35B6B"/>
    <w:rsid w:val="00B35D10"/>
    <w:rsid w:val="00B36670"/>
    <w:rsid w:val="00B403D8"/>
    <w:rsid w:val="00B40EF6"/>
    <w:rsid w:val="00B41183"/>
    <w:rsid w:val="00B440BD"/>
    <w:rsid w:val="00B46B1A"/>
    <w:rsid w:val="00B4784C"/>
    <w:rsid w:val="00B47DB7"/>
    <w:rsid w:val="00B47DC9"/>
    <w:rsid w:val="00B51768"/>
    <w:rsid w:val="00B53466"/>
    <w:rsid w:val="00B53ECB"/>
    <w:rsid w:val="00B5509E"/>
    <w:rsid w:val="00B60BAC"/>
    <w:rsid w:val="00B61DAF"/>
    <w:rsid w:val="00B64001"/>
    <w:rsid w:val="00B65537"/>
    <w:rsid w:val="00B65C90"/>
    <w:rsid w:val="00B70931"/>
    <w:rsid w:val="00B753BB"/>
    <w:rsid w:val="00B757BD"/>
    <w:rsid w:val="00B75E11"/>
    <w:rsid w:val="00B76766"/>
    <w:rsid w:val="00B80435"/>
    <w:rsid w:val="00B8173C"/>
    <w:rsid w:val="00B83034"/>
    <w:rsid w:val="00B83B0C"/>
    <w:rsid w:val="00B83E11"/>
    <w:rsid w:val="00B83F1D"/>
    <w:rsid w:val="00B90E4C"/>
    <w:rsid w:val="00B91C1E"/>
    <w:rsid w:val="00B9408B"/>
    <w:rsid w:val="00B9466D"/>
    <w:rsid w:val="00B95714"/>
    <w:rsid w:val="00B96BE2"/>
    <w:rsid w:val="00B97703"/>
    <w:rsid w:val="00B97767"/>
    <w:rsid w:val="00BA0A73"/>
    <w:rsid w:val="00BA1852"/>
    <w:rsid w:val="00BA2E13"/>
    <w:rsid w:val="00BA3046"/>
    <w:rsid w:val="00BA4B4A"/>
    <w:rsid w:val="00BA4C98"/>
    <w:rsid w:val="00BA625E"/>
    <w:rsid w:val="00BA73F7"/>
    <w:rsid w:val="00BB195B"/>
    <w:rsid w:val="00BB2FDF"/>
    <w:rsid w:val="00BB3CE0"/>
    <w:rsid w:val="00BB539B"/>
    <w:rsid w:val="00BD062C"/>
    <w:rsid w:val="00BD1A97"/>
    <w:rsid w:val="00BD20F4"/>
    <w:rsid w:val="00BD3603"/>
    <w:rsid w:val="00BD47DB"/>
    <w:rsid w:val="00BD5215"/>
    <w:rsid w:val="00BE0A10"/>
    <w:rsid w:val="00BE0D29"/>
    <w:rsid w:val="00BE2AE8"/>
    <w:rsid w:val="00BE56BE"/>
    <w:rsid w:val="00BE5C33"/>
    <w:rsid w:val="00BE6ACE"/>
    <w:rsid w:val="00BE73BA"/>
    <w:rsid w:val="00BF013B"/>
    <w:rsid w:val="00BF0BAA"/>
    <w:rsid w:val="00BF276F"/>
    <w:rsid w:val="00BF29DF"/>
    <w:rsid w:val="00BF2A78"/>
    <w:rsid w:val="00BF2B67"/>
    <w:rsid w:val="00BF311C"/>
    <w:rsid w:val="00BF361B"/>
    <w:rsid w:val="00BF3989"/>
    <w:rsid w:val="00BF74F6"/>
    <w:rsid w:val="00BF7672"/>
    <w:rsid w:val="00BF7B18"/>
    <w:rsid w:val="00C004C4"/>
    <w:rsid w:val="00C0216D"/>
    <w:rsid w:val="00C02C66"/>
    <w:rsid w:val="00C02EDF"/>
    <w:rsid w:val="00C03489"/>
    <w:rsid w:val="00C037E1"/>
    <w:rsid w:val="00C03AAB"/>
    <w:rsid w:val="00C03B58"/>
    <w:rsid w:val="00C07023"/>
    <w:rsid w:val="00C12392"/>
    <w:rsid w:val="00C12675"/>
    <w:rsid w:val="00C158DB"/>
    <w:rsid w:val="00C17057"/>
    <w:rsid w:val="00C170C2"/>
    <w:rsid w:val="00C205D3"/>
    <w:rsid w:val="00C20B66"/>
    <w:rsid w:val="00C24F40"/>
    <w:rsid w:val="00C27025"/>
    <w:rsid w:val="00C272B8"/>
    <w:rsid w:val="00C27AE7"/>
    <w:rsid w:val="00C27F48"/>
    <w:rsid w:val="00C300F2"/>
    <w:rsid w:val="00C31D58"/>
    <w:rsid w:val="00C32F21"/>
    <w:rsid w:val="00C32F3F"/>
    <w:rsid w:val="00C33371"/>
    <w:rsid w:val="00C3582C"/>
    <w:rsid w:val="00C35F64"/>
    <w:rsid w:val="00C37759"/>
    <w:rsid w:val="00C37C1A"/>
    <w:rsid w:val="00C42047"/>
    <w:rsid w:val="00C427B9"/>
    <w:rsid w:val="00C42B70"/>
    <w:rsid w:val="00C441F7"/>
    <w:rsid w:val="00C4431B"/>
    <w:rsid w:val="00C46198"/>
    <w:rsid w:val="00C507C8"/>
    <w:rsid w:val="00C51508"/>
    <w:rsid w:val="00C525A9"/>
    <w:rsid w:val="00C54F83"/>
    <w:rsid w:val="00C60560"/>
    <w:rsid w:val="00C62B11"/>
    <w:rsid w:val="00C632A0"/>
    <w:rsid w:val="00C65669"/>
    <w:rsid w:val="00C714F2"/>
    <w:rsid w:val="00C73B74"/>
    <w:rsid w:val="00C74A98"/>
    <w:rsid w:val="00C75068"/>
    <w:rsid w:val="00C75820"/>
    <w:rsid w:val="00C75B88"/>
    <w:rsid w:val="00C763A3"/>
    <w:rsid w:val="00C80A4D"/>
    <w:rsid w:val="00C81104"/>
    <w:rsid w:val="00C82E43"/>
    <w:rsid w:val="00C83394"/>
    <w:rsid w:val="00C833A2"/>
    <w:rsid w:val="00C839D2"/>
    <w:rsid w:val="00C84B9A"/>
    <w:rsid w:val="00C852FA"/>
    <w:rsid w:val="00C87F74"/>
    <w:rsid w:val="00C909F6"/>
    <w:rsid w:val="00C93708"/>
    <w:rsid w:val="00C93B11"/>
    <w:rsid w:val="00C93E04"/>
    <w:rsid w:val="00C952ED"/>
    <w:rsid w:val="00C95C2D"/>
    <w:rsid w:val="00C975C0"/>
    <w:rsid w:val="00CA1064"/>
    <w:rsid w:val="00CA1603"/>
    <w:rsid w:val="00CA3130"/>
    <w:rsid w:val="00CA44BA"/>
    <w:rsid w:val="00CA6F99"/>
    <w:rsid w:val="00CB04BF"/>
    <w:rsid w:val="00CB0613"/>
    <w:rsid w:val="00CB08C6"/>
    <w:rsid w:val="00CB0996"/>
    <w:rsid w:val="00CB259C"/>
    <w:rsid w:val="00CB3B49"/>
    <w:rsid w:val="00CB467E"/>
    <w:rsid w:val="00CB6C0E"/>
    <w:rsid w:val="00CB7838"/>
    <w:rsid w:val="00CC07FF"/>
    <w:rsid w:val="00CC0C01"/>
    <w:rsid w:val="00CC26F0"/>
    <w:rsid w:val="00CC35E7"/>
    <w:rsid w:val="00CC4E51"/>
    <w:rsid w:val="00CC5C6F"/>
    <w:rsid w:val="00CC5C93"/>
    <w:rsid w:val="00CC5F05"/>
    <w:rsid w:val="00CD004C"/>
    <w:rsid w:val="00CD067B"/>
    <w:rsid w:val="00CD1E8F"/>
    <w:rsid w:val="00CD3C9D"/>
    <w:rsid w:val="00CD613C"/>
    <w:rsid w:val="00CD64F3"/>
    <w:rsid w:val="00CD7C9D"/>
    <w:rsid w:val="00CE0580"/>
    <w:rsid w:val="00CE1BDF"/>
    <w:rsid w:val="00CE22CB"/>
    <w:rsid w:val="00CE2400"/>
    <w:rsid w:val="00CE38C8"/>
    <w:rsid w:val="00CE4D01"/>
    <w:rsid w:val="00CE65AC"/>
    <w:rsid w:val="00CE6A1A"/>
    <w:rsid w:val="00CE7B78"/>
    <w:rsid w:val="00CF2CD8"/>
    <w:rsid w:val="00CF33DC"/>
    <w:rsid w:val="00CF3F92"/>
    <w:rsid w:val="00CF4685"/>
    <w:rsid w:val="00CF6087"/>
    <w:rsid w:val="00CF7F77"/>
    <w:rsid w:val="00D024BD"/>
    <w:rsid w:val="00D02A87"/>
    <w:rsid w:val="00D033D2"/>
    <w:rsid w:val="00D03933"/>
    <w:rsid w:val="00D0675C"/>
    <w:rsid w:val="00D06C3F"/>
    <w:rsid w:val="00D07537"/>
    <w:rsid w:val="00D07945"/>
    <w:rsid w:val="00D10C0B"/>
    <w:rsid w:val="00D10DE7"/>
    <w:rsid w:val="00D118B7"/>
    <w:rsid w:val="00D118D8"/>
    <w:rsid w:val="00D12083"/>
    <w:rsid w:val="00D126E1"/>
    <w:rsid w:val="00D12D76"/>
    <w:rsid w:val="00D15800"/>
    <w:rsid w:val="00D15CE0"/>
    <w:rsid w:val="00D16849"/>
    <w:rsid w:val="00D16C39"/>
    <w:rsid w:val="00D17A59"/>
    <w:rsid w:val="00D21FA7"/>
    <w:rsid w:val="00D23C5D"/>
    <w:rsid w:val="00D32107"/>
    <w:rsid w:val="00D3296C"/>
    <w:rsid w:val="00D332E1"/>
    <w:rsid w:val="00D33F4F"/>
    <w:rsid w:val="00D34D73"/>
    <w:rsid w:val="00D355CD"/>
    <w:rsid w:val="00D36124"/>
    <w:rsid w:val="00D3738D"/>
    <w:rsid w:val="00D37D67"/>
    <w:rsid w:val="00D41207"/>
    <w:rsid w:val="00D4159A"/>
    <w:rsid w:val="00D42015"/>
    <w:rsid w:val="00D43ACE"/>
    <w:rsid w:val="00D449C5"/>
    <w:rsid w:val="00D44C2E"/>
    <w:rsid w:val="00D4629D"/>
    <w:rsid w:val="00D46547"/>
    <w:rsid w:val="00D47EE0"/>
    <w:rsid w:val="00D507DC"/>
    <w:rsid w:val="00D570B7"/>
    <w:rsid w:val="00D575B5"/>
    <w:rsid w:val="00D6021E"/>
    <w:rsid w:val="00D60D05"/>
    <w:rsid w:val="00D60F06"/>
    <w:rsid w:val="00D64465"/>
    <w:rsid w:val="00D70767"/>
    <w:rsid w:val="00D70A38"/>
    <w:rsid w:val="00D71B36"/>
    <w:rsid w:val="00D734AC"/>
    <w:rsid w:val="00D73EE1"/>
    <w:rsid w:val="00D75B24"/>
    <w:rsid w:val="00D75E8D"/>
    <w:rsid w:val="00D7661A"/>
    <w:rsid w:val="00D77523"/>
    <w:rsid w:val="00D779B7"/>
    <w:rsid w:val="00D77F90"/>
    <w:rsid w:val="00D77FDF"/>
    <w:rsid w:val="00D80A3A"/>
    <w:rsid w:val="00D81C83"/>
    <w:rsid w:val="00D82780"/>
    <w:rsid w:val="00D82910"/>
    <w:rsid w:val="00D82E72"/>
    <w:rsid w:val="00D83085"/>
    <w:rsid w:val="00D867E5"/>
    <w:rsid w:val="00D91E77"/>
    <w:rsid w:val="00D92211"/>
    <w:rsid w:val="00D94F73"/>
    <w:rsid w:val="00D960F6"/>
    <w:rsid w:val="00D96155"/>
    <w:rsid w:val="00DA194E"/>
    <w:rsid w:val="00DA43E3"/>
    <w:rsid w:val="00DA4F4B"/>
    <w:rsid w:val="00DA5FE4"/>
    <w:rsid w:val="00DA723C"/>
    <w:rsid w:val="00DB1935"/>
    <w:rsid w:val="00DB2EEC"/>
    <w:rsid w:val="00DB36AB"/>
    <w:rsid w:val="00DB3B77"/>
    <w:rsid w:val="00DB3E70"/>
    <w:rsid w:val="00DB4278"/>
    <w:rsid w:val="00DB4E00"/>
    <w:rsid w:val="00DC055D"/>
    <w:rsid w:val="00DC09AF"/>
    <w:rsid w:val="00DC11F3"/>
    <w:rsid w:val="00DC17CA"/>
    <w:rsid w:val="00DC256D"/>
    <w:rsid w:val="00DC2E44"/>
    <w:rsid w:val="00DC5143"/>
    <w:rsid w:val="00DC7B65"/>
    <w:rsid w:val="00DD0560"/>
    <w:rsid w:val="00DD1782"/>
    <w:rsid w:val="00DD17D4"/>
    <w:rsid w:val="00DD3740"/>
    <w:rsid w:val="00DD3DD9"/>
    <w:rsid w:val="00DD5390"/>
    <w:rsid w:val="00DD6B03"/>
    <w:rsid w:val="00DD7AF9"/>
    <w:rsid w:val="00DE1414"/>
    <w:rsid w:val="00DE1925"/>
    <w:rsid w:val="00DE1CF3"/>
    <w:rsid w:val="00DE2201"/>
    <w:rsid w:val="00DE24DE"/>
    <w:rsid w:val="00DE308C"/>
    <w:rsid w:val="00DE4624"/>
    <w:rsid w:val="00DE5769"/>
    <w:rsid w:val="00DE74E5"/>
    <w:rsid w:val="00DF1EEA"/>
    <w:rsid w:val="00DF1F02"/>
    <w:rsid w:val="00DF213D"/>
    <w:rsid w:val="00DF2540"/>
    <w:rsid w:val="00DF49F9"/>
    <w:rsid w:val="00DF5E05"/>
    <w:rsid w:val="00DF6450"/>
    <w:rsid w:val="00E01440"/>
    <w:rsid w:val="00E03BCE"/>
    <w:rsid w:val="00E04398"/>
    <w:rsid w:val="00E04E18"/>
    <w:rsid w:val="00E07F77"/>
    <w:rsid w:val="00E11F6C"/>
    <w:rsid w:val="00E126D1"/>
    <w:rsid w:val="00E12F5D"/>
    <w:rsid w:val="00E1384B"/>
    <w:rsid w:val="00E15C5A"/>
    <w:rsid w:val="00E17321"/>
    <w:rsid w:val="00E173F3"/>
    <w:rsid w:val="00E174FF"/>
    <w:rsid w:val="00E22E20"/>
    <w:rsid w:val="00E24974"/>
    <w:rsid w:val="00E32AC9"/>
    <w:rsid w:val="00E3437D"/>
    <w:rsid w:val="00E353AD"/>
    <w:rsid w:val="00E354D0"/>
    <w:rsid w:val="00E35EA1"/>
    <w:rsid w:val="00E37F83"/>
    <w:rsid w:val="00E400E6"/>
    <w:rsid w:val="00E40B47"/>
    <w:rsid w:val="00E43272"/>
    <w:rsid w:val="00E44B1C"/>
    <w:rsid w:val="00E45209"/>
    <w:rsid w:val="00E45AD5"/>
    <w:rsid w:val="00E533EE"/>
    <w:rsid w:val="00E540BA"/>
    <w:rsid w:val="00E5435C"/>
    <w:rsid w:val="00E56836"/>
    <w:rsid w:val="00E57D19"/>
    <w:rsid w:val="00E60672"/>
    <w:rsid w:val="00E60A25"/>
    <w:rsid w:val="00E60AF4"/>
    <w:rsid w:val="00E631D1"/>
    <w:rsid w:val="00E63F22"/>
    <w:rsid w:val="00E65CD1"/>
    <w:rsid w:val="00E723A5"/>
    <w:rsid w:val="00E723B2"/>
    <w:rsid w:val="00E73546"/>
    <w:rsid w:val="00E73A5C"/>
    <w:rsid w:val="00E7452D"/>
    <w:rsid w:val="00E77B3A"/>
    <w:rsid w:val="00E8053C"/>
    <w:rsid w:val="00E805B2"/>
    <w:rsid w:val="00E81FD1"/>
    <w:rsid w:val="00E83088"/>
    <w:rsid w:val="00E8442F"/>
    <w:rsid w:val="00E853A3"/>
    <w:rsid w:val="00E87414"/>
    <w:rsid w:val="00E922B5"/>
    <w:rsid w:val="00E9396E"/>
    <w:rsid w:val="00E9433F"/>
    <w:rsid w:val="00E96750"/>
    <w:rsid w:val="00EA0189"/>
    <w:rsid w:val="00EA1288"/>
    <w:rsid w:val="00EA25A1"/>
    <w:rsid w:val="00EA2D4A"/>
    <w:rsid w:val="00EA5C93"/>
    <w:rsid w:val="00EA69DE"/>
    <w:rsid w:val="00EA7411"/>
    <w:rsid w:val="00EA76B2"/>
    <w:rsid w:val="00EA79CF"/>
    <w:rsid w:val="00EA7E4C"/>
    <w:rsid w:val="00EB0AC6"/>
    <w:rsid w:val="00EB2574"/>
    <w:rsid w:val="00EB2931"/>
    <w:rsid w:val="00EB2B29"/>
    <w:rsid w:val="00EB2DF0"/>
    <w:rsid w:val="00EB2FA8"/>
    <w:rsid w:val="00EC0019"/>
    <w:rsid w:val="00EC2C18"/>
    <w:rsid w:val="00EC2E0B"/>
    <w:rsid w:val="00EC5AD5"/>
    <w:rsid w:val="00EC6EEC"/>
    <w:rsid w:val="00ED0107"/>
    <w:rsid w:val="00ED2088"/>
    <w:rsid w:val="00ED3E53"/>
    <w:rsid w:val="00ED579F"/>
    <w:rsid w:val="00EE685F"/>
    <w:rsid w:val="00EE71C1"/>
    <w:rsid w:val="00EF0469"/>
    <w:rsid w:val="00EF0F25"/>
    <w:rsid w:val="00EF23CA"/>
    <w:rsid w:val="00EF50FB"/>
    <w:rsid w:val="00EF5461"/>
    <w:rsid w:val="00EF6E04"/>
    <w:rsid w:val="00EF7A81"/>
    <w:rsid w:val="00F0001D"/>
    <w:rsid w:val="00F008CB"/>
    <w:rsid w:val="00F0113B"/>
    <w:rsid w:val="00F0115D"/>
    <w:rsid w:val="00F02DC5"/>
    <w:rsid w:val="00F0635D"/>
    <w:rsid w:val="00F06762"/>
    <w:rsid w:val="00F07662"/>
    <w:rsid w:val="00F0790D"/>
    <w:rsid w:val="00F07E3E"/>
    <w:rsid w:val="00F116F3"/>
    <w:rsid w:val="00F118B0"/>
    <w:rsid w:val="00F11C26"/>
    <w:rsid w:val="00F13A2F"/>
    <w:rsid w:val="00F13B3B"/>
    <w:rsid w:val="00F167E2"/>
    <w:rsid w:val="00F17BC2"/>
    <w:rsid w:val="00F17CA2"/>
    <w:rsid w:val="00F2232D"/>
    <w:rsid w:val="00F236B7"/>
    <w:rsid w:val="00F24356"/>
    <w:rsid w:val="00F2590B"/>
    <w:rsid w:val="00F262B6"/>
    <w:rsid w:val="00F26BE7"/>
    <w:rsid w:val="00F2788C"/>
    <w:rsid w:val="00F30FE5"/>
    <w:rsid w:val="00F34F44"/>
    <w:rsid w:val="00F40CD2"/>
    <w:rsid w:val="00F40E5A"/>
    <w:rsid w:val="00F414F5"/>
    <w:rsid w:val="00F41B23"/>
    <w:rsid w:val="00F430E2"/>
    <w:rsid w:val="00F439CA"/>
    <w:rsid w:val="00F44043"/>
    <w:rsid w:val="00F440D2"/>
    <w:rsid w:val="00F4479B"/>
    <w:rsid w:val="00F447CB"/>
    <w:rsid w:val="00F47298"/>
    <w:rsid w:val="00F47BB9"/>
    <w:rsid w:val="00F5306B"/>
    <w:rsid w:val="00F535E6"/>
    <w:rsid w:val="00F5452D"/>
    <w:rsid w:val="00F55033"/>
    <w:rsid w:val="00F55907"/>
    <w:rsid w:val="00F57716"/>
    <w:rsid w:val="00F6112C"/>
    <w:rsid w:val="00F64428"/>
    <w:rsid w:val="00F704B2"/>
    <w:rsid w:val="00F72720"/>
    <w:rsid w:val="00F72A16"/>
    <w:rsid w:val="00F7418F"/>
    <w:rsid w:val="00F75AE3"/>
    <w:rsid w:val="00F76938"/>
    <w:rsid w:val="00F805BF"/>
    <w:rsid w:val="00F815A8"/>
    <w:rsid w:val="00F81AE5"/>
    <w:rsid w:val="00F81B24"/>
    <w:rsid w:val="00F8212E"/>
    <w:rsid w:val="00F82C24"/>
    <w:rsid w:val="00F82DDB"/>
    <w:rsid w:val="00F83062"/>
    <w:rsid w:val="00F836DD"/>
    <w:rsid w:val="00F843D4"/>
    <w:rsid w:val="00F84A39"/>
    <w:rsid w:val="00F90142"/>
    <w:rsid w:val="00F92670"/>
    <w:rsid w:val="00F92BE8"/>
    <w:rsid w:val="00F93176"/>
    <w:rsid w:val="00F93354"/>
    <w:rsid w:val="00F935CD"/>
    <w:rsid w:val="00FA095F"/>
    <w:rsid w:val="00FA0C27"/>
    <w:rsid w:val="00FA429F"/>
    <w:rsid w:val="00FA49C6"/>
    <w:rsid w:val="00FA65E3"/>
    <w:rsid w:val="00FA6A64"/>
    <w:rsid w:val="00FB0766"/>
    <w:rsid w:val="00FB1159"/>
    <w:rsid w:val="00FB17A6"/>
    <w:rsid w:val="00FB1D0D"/>
    <w:rsid w:val="00FB25BB"/>
    <w:rsid w:val="00FB312C"/>
    <w:rsid w:val="00FB46F3"/>
    <w:rsid w:val="00FB47C6"/>
    <w:rsid w:val="00FB589E"/>
    <w:rsid w:val="00FB6548"/>
    <w:rsid w:val="00FC1119"/>
    <w:rsid w:val="00FC217E"/>
    <w:rsid w:val="00FC260B"/>
    <w:rsid w:val="00FC2FDA"/>
    <w:rsid w:val="00FC36AE"/>
    <w:rsid w:val="00FC4B13"/>
    <w:rsid w:val="00FC5154"/>
    <w:rsid w:val="00FC5474"/>
    <w:rsid w:val="00FC54D2"/>
    <w:rsid w:val="00FD0D70"/>
    <w:rsid w:val="00FD0E3F"/>
    <w:rsid w:val="00FD1662"/>
    <w:rsid w:val="00FD38EF"/>
    <w:rsid w:val="00FD52A9"/>
    <w:rsid w:val="00FD5650"/>
    <w:rsid w:val="00FD676D"/>
    <w:rsid w:val="00FD73EF"/>
    <w:rsid w:val="00FE2437"/>
    <w:rsid w:val="00FE532F"/>
    <w:rsid w:val="00FE7218"/>
    <w:rsid w:val="00FE7C1D"/>
    <w:rsid w:val="00FF076A"/>
    <w:rsid w:val="00FF55BC"/>
    <w:rsid w:val="00FF56D5"/>
    <w:rsid w:val="00FF5EBD"/>
    <w:rsid w:val="00FF683E"/>
    <w:rsid w:val="00FF6A6A"/>
    <w:rsid w:val="00FF7640"/>
    <w:rsid w:val="051446C3"/>
    <w:rsid w:val="051951DE"/>
    <w:rsid w:val="06F7E2DC"/>
    <w:rsid w:val="07051317"/>
    <w:rsid w:val="0E2BEA42"/>
    <w:rsid w:val="0F3D8CB8"/>
    <w:rsid w:val="1561B12A"/>
    <w:rsid w:val="17E33709"/>
    <w:rsid w:val="1F4DB818"/>
    <w:rsid w:val="26BFAA18"/>
    <w:rsid w:val="273A49E3"/>
    <w:rsid w:val="29F92C79"/>
    <w:rsid w:val="2B3CAB2A"/>
    <w:rsid w:val="3060A312"/>
    <w:rsid w:val="31D52E2E"/>
    <w:rsid w:val="3F0F254D"/>
    <w:rsid w:val="40AA06AD"/>
    <w:rsid w:val="442B92D9"/>
    <w:rsid w:val="46F7CAEF"/>
    <w:rsid w:val="4E34C62D"/>
    <w:rsid w:val="4F6D4C19"/>
    <w:rsid w:val="53456CF3"/>
    <w:rsid w:val="548ADF54"/>
    <w:rsid w:val="6594C611"/>
    <w:rsid w:val="6663780D"/>
    <w:rsid w:val="6E2436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AE519D9D-EF1E-9C46-A8AB-938FBF906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10"/>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20"/>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27"/>
      </w:numPr>
    </w:pPr>
  </w:style>
  <w:style w:type="paragraph" w:styleId="NormalWeb">
    <w:name w:val="Normal (Web)"/>
    <w:basedOn w:val="Normal"/>
    <w:uiPriority w:val="99"/>
    <w:semiHidden/>
    <w:unhideWhenUsed/>
    <w:rsid w:val="004F295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901/38901-h1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3</Pages>
  <Words>1215</Words>
  <Characters>6927</Characters>
  <Application>Microsoft Office Word</Application>
  <DocSecurity>0</DocSecurity>
  <Lines>57</Lines>
  <Paragraphs>16</Paragraphs>
  <ScaleCrop>false</ScaleCrop>
  <Manager/>
  <Company/>
  <LinksUpToDate>false</LinksUpToDate>
  <CharactersWithSpaces>8126</CharactersWithSpaces>
  <SharedDoc>false</SharedDoc>
  <HyperlinkBase/>
  <HLinks>
    <vt:vector size="48" baseType="variant">
      <vt:variant>
        <vt:i4>1114174</vt:i4>
      </vt:variant>
      <vt:variant>
        <vt:i4>59</vt:i4>
      </vt:variant>
      <vt:variant>
        <vt:i4>0</vt:i4>
      </vt:variant>
      <vt:variant>
        <vt:i4>5</vt:i4>
      </vt:variant>
      <vt:variant>
        <vt:lpwstr/>
      </vt:variant>
      <vt:variant>
        <vt:lpwstr>_Toc158661149</vt:lpwstr>
      </vt:variant>
      <vt:variant>
        <vt:i4>1114174</vt:i4>
      </vt:variant>
      <vt:variant>
        <vt:i4>56</vt:i4>
      </vt:variant>
      <vt:variant>
        <vt:i4>0</vt:i4>
      </vt:variant>
      <vt:variant>
        <vt:i4>5</vt:i4>
      </vt:variant>
      <vt:variant>
        <vt:lpwstr/>
      </vt:variant>
      <vt:variant>
        <vt:lpwstr>_Toc158661148</vt:lpwstr>
      </vt:variant>
      <vt:variant>
        <vt:i4>1114174</vt:i4>
      </vt:variant>
      <vt:variant>
        <vt:i4>53</vt:i4>
      </vt:variant>
      <vt:variant>
        <vt:i4>0</vt:i4>
      </vt:variant>
      <vt:variant>
        <vt:i4>5</vt:i4>
      </vt:variant>
      <vt:variant>
        <vt:lpwstr/>
      </vt:variant>
      <vt:variant>
        <vt:lpwstr>_Toc158661147</vt:lpwstr>
      </vt:variant>
      <vt:variant>
        <vt:i4>1114174</vt:i4>
      </vt:variant>
      <vt:variant>
        <vt:i4>50</vt:i4>
      </vt:variant>
      <vt:variant>
        <vt:i4>0</vt:i4>
      </vt:variant>
      <vt:variant>
        <vt:i4>5</vt:i4>
      </vt:variant>
      <vt:variant>
        <vt:lpwstr/>
      </vt:variant>
      <vt:variant>
        <vt:lpwstr>_Toc158661146</vt:lpwstr>
      </vt:variant>
      <vt:variant>
        <vt:i4>1114174</vt:i4>
      </vt:variant>
      <vt:variant>
        <vt:i4>47</vt:i4>
      </vt:variant>
      <vt:variant>
        <vt:i4>0</vt:i4>
      </vt:variant>
      <vt:variant>
        <vt:i4>5</vt:i4>
      </vt:variant>
      <vt:variant>
        <vt:lpwstr/>
      </vt:variant>
      <vt:variant>
        <vt:lpwstr>_Toc158661145</vt:lpwstr>
      </vt:variant>
      <vt:variant>
        <vt:i4>1114174</vt:i4>
      </vt:variant>
      <vt:variant>
        <vt:i4>41</vt:i4>
      </vt:variant>
      <vt:variant>
        <vt:i4>0</vt:i4>
      </vt:variant>
      <vt:variant>
        <vt:i4>5</vt:i4>
      </vt:variant>
      <vt:variant>
        <vt:lpwstr/>
      </vt:variant>
      <vt:variant>
        <vt:lpwstr>_Toc158661144</vt:lpwstr>
      </vt:variant>
      <vt:variant>
        <vt:i4>1114174</vt:i4>
      </vt:variant>
      <vt:variant>
        <vt:i4>38</vt:i4>
      </vt:variant>
      <vt:variant>
        <vt:i4>0</vt:i4>
      </vt:variant>
      <vt:variant>
        <vt:i4>5</vt:i4>
      </vt:variant>
      <vt:variant>
        <vt:lpwstr/>
      </vt:variant>
      <vt:variant>
        <vt:lpwstr>_Toc158661143</vt:lpwstr>
      </vt:variant>
      <vt:variant>
        <vt:i4>1114174</vt:i4>
      </vt:variant>
      <vt:variant>
        <vt:i4>35</vt:i4>
      </vt:variant>
      <vt:variant>
        <vt:i4>0</vt:i4>
      </vt:variant>
      <vt:variant>
        <vt:i4>5</vt:i4>
      </vt:variant>
      <vt:variant>
        <vt:lpwstr/>
      </vt:variant>
      <vt:variant>
        <vt:lpwstr>_Toc158661142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1306</cp:revision>
  <cp:lastPrinted>2002-04-23T07:10:00Z</cp:lastPrinted>
  <dcterms:created xsi:type="dcterms:W3CDTF">2022-04-09T00:35:00Z</dcterms:created>
  <dcterms:modified xsi:type="dcterms:W3CDTF">2024-02-16T18:10:00Z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